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4B933" w14:textId="77777777" w:rsidR="00BB1E1F" w:rsidRPr="008B4EE7" w:rsidRDefault="00CA3C65" w:rsidP="003E0451">
      <w:pPr>
        <w:tabs>
          <w:tab w:val="left" w:pos="3150"/>
        </w:tabs>
        <w:spacing w:before="60" w:after="160"/>
        <w:jc w:val="both"/>
        <w:rPr>
          <w:rFonts w:ascii="Arial" w:hAnsi="Arial" w:cs="Arial"/>
          <w:sz w:val="22"/>
          <w:szCs w:val="22"/>
        </w:rPr>
      </w:pPr>
      <w:r w:rsidRPr="008B4EE7">
        <w:rPr>
          <w:rFonts w:ascii="Arial" w:hAnsi="Arial" w:cs="Arial"/>
          <w:sz w:val="22"/>
          <w:szCs w:val="22"/>
        </w:rPr>
        <w:t xml:space="preserve">This Manufacturer’s </w:t>
      </w:r>
      <w:r w:rsidR="004E48A1" w:rsidRPr="008B4EE7">
        <w:rPr>
          <w:rFonts w:ascii="Arial" w:hAnsi="Arial" w:cs="Arial"/>
          <w:sz w:val="22"/>
          <w:szCs w:val="22"/>
        </w:rPr>
        <w:t>Quality</w:t>
      </w:r>
      <w:r w:rsidR="004D18B2" w:rsidRPr="008B4EE7">
        <w:rPr>
          <w:rFonts w:ascii="Arial" w:hAnsi="Arial" w:cs="Arial"/>
          <w:sz w:val="22"/>
          <w:szCs w:val="22"/>
        </w:rPr>
        <w:t xml:space="preserve"> </w:t>
      </w:r>
      <w:r w:rsidRPr="008B4EE7">
        <w:rPr>
          <w:rFonts w:ascii="Arial" w:hAnsi="Arial" w:cs="Arial"/>
          <w:sz w:val="22"/>
          <w:szCs w:val="22"/>
        </w:rPr>
        <w:t xml:space="preserve">Statement is a subset of the manufacturer’s quality commitments and responsibilities from the QA and is not meant to repeat the QA in total. It is a tool used to provide specific information </w:t>
      </w:r>
      <w:r w:rsidR="00F57BA1" w:rsidRPr="008B4EE7">
        <w:rPr>
          <w:rFonts w:ascii="Arial" w:hAnsi="Arial" w:cs="Arial"/>
          <w:sz w:val="22"/>
          <w:szCs w:val="22"/>
        </w:rPr>
        <w:t>for which</w:t>
      </w:r>
      <w:r w:rsidR="00907A46" w:rsidRPr="008B4EE7">
        <w:rPr>
          <w:rFonts w:ascii="Arial" w:hAnsi="Arial" w:cs="Arial"/>
          <w:sz w:val="22"/>
          <w:szCs w:val="22"/>
        </w:rPr>
        <w:t xml:space="preserve"> </w:t>
      </w:r>
      <w:r w:rsidRPr="008B4EE7">
        <w:rPr>
          <w:rFonts w:ascii="Arial" w:hAnsi="Arial" w:cs="Arial"/>
          <w:sz w:val="22"/>
          <w:szCs w:val="22"/>
        </w:rPr>
        <w:t>the manufacturer is solely responsible.</w:t>
      </w:r>
    </w:p>
    <w:p w14:paraId="391F396D" w14:textId="77777777" w:rsidR="00BB1E1F" w:rsidRPr="008B4EE7" w:rsidRDefault="00BB1E1F" w:rsidP="003E0451">
      <w:pPr>
        <w:spacing w:before="60" w:after="160"/>
        <w:jc w:val="both"/>
        <w:rPr>
          <w:rFonts w:ascii="Arial" w:hAnsi="Arial" w:cs="Arial"/>
          <w:sz w:val="22"/>
          <w:szCs w:val="22"/>
        </w:rPr>
      </w:pPr>
      <w:r w:rsidRPr="008B4EE7">
        <w:rPr>
          <w:rFonts w:ascii="Arial" w:hAnsi="Arial" w:cs="Arial"/>
          <w:sz w:val="22"/>
          <w:szCs w:val="22"/>
        </w:rPr>
        <w:t xml:space="preserve">For </w:t>
      </w:r>
      <w:r w:rsidR="00F00268" w:rsidRPr="008B4EE7">
        <w:rPr>
          <w:rFonts w:ascii="Arial" w:hAnsi="Arial" w:cs="Arial"/>
          <w:sz w:val="22"/>
          <w:szCs w:val="22"/>
        </w:rPr>
        <w:t xml:space="preserve">such </w:t>
      </w:r>
      <w:r w:rsidRPr="008B4EE7">
        <w:rPr>
          <w:rFonts w:ascii="Arial" w:hAnsi="Arial" w:cs="Arial"/>
          <w:sz w:val="22"/>
          <w:szCs w:val="22"/>
        </w:rPr>
        <w:t xml:space="preserve">products </w:t>
      </w:r>
      <w:r w:rsidR="00293FF9" w:rsidRPr="008B4EE7">
        <w:rPr>
          <w:rFonts w:ascii="Arial" w:hAnsi="Arial" w:cs="Arial"/>
          <w:sz w:val="22"/>
          <w:szCs w:val="22"/>
        </w:rPr>
        <w:t xml:space="preserve">covered by this Quality Agreement </w:t>
      </w:r>
      <w:r w:rsidR="00F00268" w:rsidRPr="008B4EE7">
        <w:rPr>
          <w:rFonts w:ascii="Arial" w:hAnsi="Arial" w:cs="Arial"/>
          <w:sz w:val="22"/>
          <w:szCs w:val="22"/>
        </w:rPr>
        <w:t>(the “Excipients”),</w:t>
      </w:r>
      <w:r w:rsidR="00293FF9" w:rsidRPr="008B4EE7">
        <w:rPr>
          <w:rFonts w:ascii="Arial" w:hAnsi="Arial" w:cs="Arial"/>
          <w:sz w:val="22"/>
          <w:szCs w:val="22"/>
        </w:rPr>
        <w:t xml:space="preserve"> &lt;</w:t>
      </w:r>
      <w:r w:rsidR="004D7EE0" w:rsidRPr="008B4EE7">
        <w:rPr>
          <w:rFonts w:ascii="Arial" w:hAnsi="Arial" w:cs="Arial"/>
          <w:sz w:val="22"/>
          <w:szCs w:val="22"/>
        </w:rPr>
        <w:t>Manufacturer</w:t>
      </w:r>
      <w:r w:rsidR="00293FF9" w:rsidRPr="008B4EE7">
        <w:rPr>
          <w:rFonts w:ascii="Arial" w:hAnsi="Arial" w:cs="Arial"/>
          <w:sz w:val="22"/>
          <w:szCs w:val="22"/>
        </w:rPr>
        <w:t xml:space="preserve"> Name&gt;</w:t>
      </w:r>
      <w:r w:rsidR="004D7EE0" w:rsidRPr="008B4EE7">
        <w:rPr>
          <w:rFonts w:ascii="Arial" w:hAnsi="Arial" w:cs="Arial"/>
          <w:sz w:val="22"/>
          <w:szCs w:val="22"/>
        </w:rPr>
        <w:t xml:space="preserve"> </w:t>
      </w:r>
      <w:r w:rsidRPr="008B4EE7">
        <w:rPr>
          <w:rFonts w:ascii="Arial" w:hAnsi="Arial" w:cs="Arial"/>
          <w:sz w:val="22"/>
          <w:szCs w:val="22"/>
        </w:rPr>
        <w:t>agrees that it will: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8552"/>
      </w:tblGrid>
      <w:tr w:rsidR="00BB1E1F" w:rsidRPr="008B4EE7" w14:paraId="7F905C70" w14:textId="77777777" w:rsidTr="008B4EE7">
        <w:tc>
          <w:tcPr>
            <w:tcW w:w="803" w:type="dxa"/>
            <w:shd w:val="clear" w:color="auto" w:fill="auto"/>
          </w:tcPr>
          <w:p w14:paraId="361F7BCF" w14:textId="77777777" w:rsidR="00BB1E1F" w:rsidRPr="008B4EE7" w:rsidRDefault="004F7FDE" w:rsidP="008B4EE7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B4EE7">
              <w:rPr>
                <w:rFonts w:ascii="Arial" w:hAnsi="Arial" w:cs="Arial"/>
                <w:b/>
                <w:sz w:val="22"/>
                <w:szCs w:val="22"/>
              </w:rPr>
              <w:t>1.0</w:t>
            </w:r>
          </w:p>
        </w:tc>
        <w:tc>
          <w:tcPr>
            <w:tcW w:w="8552" w:type="dxa"/>
            <w:shd w:val="clear" w:color="auto" w:fill="auto"/>
          </w:tcPr>
          <w:p w14:paraId="70DD9454" w14:textId="77777777" w:rsidR="00BB1E1F" w:rsidRPr="008B4EE7" w:rsidRDefault="00BB1E1F" w:rsidP="008B4EE7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B4EE7">
              <w:rPr>
                <w:rFonts w:ascii="Arial" w:hAnsi="Arial" w:cs="Arial"/>
                <w:b/>
                <w:sz w:val="22"/>
                <w:szCs w:val="22"/>
              </w:rPr>
              <w:t>Compliance</w:t>
            </w:r>
          </w:p>
        </w:tc>
      </w:tr>
      <w:tr w:rsidR="00BB1E1F" w:rsidRPr="008B4EE7" w14:paraId="28F1A983" w14:textId="77777777" w:rsidTr="008B4EE7">
        <w:tc>
          <w:tcPr>
            <w:tcW w:w="803" w:type="dxa"/>
          </w:tcPr>
          <w:p w14:paraId="603733B0" w14:textId="77777777" w:rsidR="00BB1E1F" w:rsidRPr="008B4EE7" w:rsidRDefault="00BB1E1F" w:rsidP="008B4EE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EE7">
              <w:rPr>
                <w:rFonts w:ascii="Arial" w:hAnsi="Arial" w:cs="Arial"/>
                <w:sz w:val="22"/>
                <w:szCs w:val="22"/>
              </w:rPr>
              <w:t>1.1</w:t>
            </w:r>
          </w:p>
        </w:tc>
        <w:tc>
          <w:tcPr>
            <w:tcW w:w="8552" w:type="dxa"/>
          </w:tcPr>
          <w:p w14:paraId="40C6E2A5" w14:textId="77777777" w:rsidR="00BB1E1F" w:rsidRPr="008B4EE7" w:rsidRDefault="00097E79" w:rsidP="008B4EE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EE7">
              <w:rPr>
                <w:rFonts w:ascii="Arial" w:hAnsi="Arial" w:cs="Arial"/>
                <w:sz w:val="22"/>
                <w:szCs w:val="22"/>
              </w:rPr>
              <w:t xml:space="preserve">Conform </w:t>
            </w:r>
            <w:r w:rsidR="00A74E6E" w:rsidRPr="008B4EE7">
              <w:rPr>
                <w:rFonts w:ascii="Arial" w:hAnsi="Arial" w:cs="Arial"/>
                <w:sz w:val="22"/>
                <w:szCs w:val="22"/>
              </w:rPr>
              <w:t>to the Joint IPEC-PQG GMP Guide.</w:t>
            </w:r>
          </w:p>
        </w:tc>
      </w:tr>
      <w:tr w:rsidR="00BB1E1F" w:rsidRPr="008B4EE7" w14:paraId="528404F3" w14:textId="77777777" w:rsidTr="008B4EE7">
        <w:tc>
          <w:tcPr>
            <w:tcW w:w="803" w:type="dxa"/>
          </w:tcPr>
          <w:p w14:paraId="5A00CAB3" w14:textId="77777777" w:rsidR="00BB1E1F" w:rsidRPr="008B4EE7" w:rsidRDefault="00BB1E1F" w:rsidP="008B4EE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EE7"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8552" w:type="dxa"/>
          </w:tcPr>
          <w:p w14:paraId="6B6D1323" w14:textId="77777777" w:rsidR="00BB1E1F" w:rsidRPr="008B4EE7" w:rsidRDefault="00F00268" w:rsidP="008B4EE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EE7">
              <w:rPr>
                <w:rFonts w:ascii="Arial" w:hAnsi="Arial" w:cs="Arial"/>
                <w:sz w:val="22"/>
                <w:szCs w:val="22"/>
              </w:rPr>
              <w:t xml:space="preserve">Establish </w:t>
            </w:r>
            <w:r w:rsidR="00BB1E1F" w:rsidRPr="008B4EE7">
              <w:rPr>
                <w:rFonts w:ascii="Arial" w:hAnsi="Arial" w:cs="Arial"/>
                <w:sz w:val="22"/>
                <w:szCs w:val="22"/>
              </w:rPr>
              <w:t>sp</w:t>
            </w:r>
            <w:r w:rsidR="00BF38AF" w:rsidRPr="008B4EE7">
              <w:rPr>
                <w:rFonts w:ascii="Arial" w:hAnsi="Arial" w:cs="Arial"/>
                <w:sz w:val="22"/>
                <w:szCs w:val="22"/>
              </w:rPr>
              <w:t>ecifications for the Excipients</w:t>
            </w:r>
            <w:r w:rsidR="00A74E6E" w:rsidRPr="008B4EE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B1E1F" w:rsidRPr="008B4EE7" w14:paraId="382F21DD" w14:textId="77777777" w:rsidTr="008B4EE7">
        <w:tc>
          <w:tcPr>
            <w:tcW w:w="803" w:type="dxa"/>
          </w:tcPr>
          <w:p w14:paraId="2DBEB306" w14:textId="77777777" w:rsidR="00BB1E1F" w:rsidRPr="008B4EE7" w:rsidRDefault="00BB1E1F" w:rsidP="008B4EE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EE7">
              <w:rPr>
                <w:rFonts w:ascii="Arial" w:hAnsi="Arial" w:cs="Arial"/>
                <w:sz w:val="22"/>
                <w:szCs w:val="22"/>
              </w:rPr>
              <w:t>1.3</w:t>
            </w:r>
          </w:p>
        </w:tc>
        <w:tc>
          <w:tcPr>
            <w:tcW w:w="8552" w:type="dxa"/>
          </w:tcPr>
          <w:p w14:paraId="07E6B15E" w14:textId="77777777" w:rsidR="00BB1E1F" w:rsidRPr="008B4EE7" w:rsidRDefault="00A74E6E" w:rsidP="008B4EE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EE7">
              <w:rPr>
                <w:rFonts w:ascii="Arial" w:hAnsi="Arial" w:cs="Arial"/>
                <w:sz w:val="22"/>
                <w:szCs w:val="22"/>
              </w:rPr>
              <w:t>Communicate c</w:t>
            </w:r>
            <w:r w:rsidR="00BB1E1F" w:rsidRPr="008B4EE7">
              <w:rPr>
                <w:rFonts w:ascii="Arial" w:hAnsi="Arial" w:cs="Arial"/>
                <w:sz w:val="22"/>
                <w:szCs w:val="22"/>
              </w:rPr>
              <w:t xml:space="preserve">hanges to the established specifications </w:t>
            </w:r>
            <w:r w:rsidR="00113369" w:rsidRPr="008B4EE7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4F7FDE" w:rsidRPr="008B4EE7">
              <w:rPr>
                <w:rFonts w:ascii="Arial" w:hAnsi="Arial" w:cs="Arial"/>
                <w:sz w:val="22"/>
                <w:szCs w:val="22"/>
              </w:rPr>
              <w:t>D</w:t>
            </w:r>
            <w:r w:rsidR="00113369" w:rsidRPr="008B4EE7">
              <w:rPr>
                <w:rFonts w:ascii="Arial" w:hAnsi="Arial" w:cs="Arial"/>
                <w:sz w:val="22"/>
                <w:szCs w:val="22"/>
              </w:rPr>
              <w:t>istributor</w:t>
            </w:r>
            <w:r w:rsidR="00BB1E1F" w:rsidRPr="008B4EE7">
              <w:rPr>
                <w:rFonts w:ascii="Arial" w:hAnsi="Arial" w:cs="Arial"/>
                <w:sz w:val="22"/>
                <w:szCs w:val="22"/>
              </w:rPr>
              <w:t xml:space="preserve"> in writing, except for compendial changes which can be implemented without </w:t>
            </w:r>
            <w:r w:rsidR="009C1D49" w:rsidRPr="008B4EE7">
              <w:rPr>
                <w:rFonts w:ascii="Arial" w:hAnsi="Arial" w:cs="Arial"/>
                <w:sz w:val="22"/>
                <w:szCs w:val="22"/>
              </w:rPr>
              <w:t>notification</w:t>
            </w:r>
            <w:r w:rsidR="00293FF9" w:rsidRPr="008B4EE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B1E1F" w:rsidRPr="008B4EE7" w14:paraId="4D5CAB24" w14:textId="77777777" w:rsidTr="008B4EE7">
        <w:tc>
          <w:tcPr>
            <w:tcW w:w="803" w:type="dxa"/>
          </w:tcPr>
          <w:p w14:paraId="0332F667" w14:textId="77777777" w:rsidR="00BB1E1F" w:rsidRPr="008B4EE7" w:rsidRDefault="00BB1E1F" w:rsidP="008B4EE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EE7">
              <w:rPr>
                <w:rFonts w:ascii="Arial" w:hAnsi="Arial" w:cs="Arial"/>
                <w:sz w:val="22"/>
                <w:szCs w:val="22"/>
              </w:rPr>
              <w:t>1.4</w:t>
            </w:r>
          </w:p>
        </w:tc>
        <w:tc>
          <w:tcPr>
            <w:tcW w:w="8552" w:type="dxa"/>
          </w:tcPr>
          <w:p w14:paraId="55237C19" w14:textId="77777777" w:rsidR="00BB1E1F" w:rsidRPr="008B4EE7" w:rsidRDefault="00BB1E1F" w:rsidP="008B4EE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EE7">
              <w:rPr>
                <w:rFonts w:ascii="Arial" w:hAnsi="Arial" w:cs="Arial"/>
                <w:sz w:val="22"/>
                <w:szCs w:val="22"/>
              </w:rPr>
              <w:t xml:space="preserve">Ensure that the specifications for </w:t>
            </w:r>
            <w:r w:rsidR="00D75EA2" w:rsidRPr="008B4EE7">
              <w:rPr>
                <w:rFonts w:ascii="Arial" w:hAnsi="Arial" w:cs="Arial"/>
                <w:sz w:val="22"/>
                <w:szCs w:val="22"/>
              </w:rPr>
              <w:t xml:space="preserve">compendial </w:t>
            </w:r>
            <w:r w:rsidR="00F00268" w:rsidRPr="008B4EE7">
              <w:rPr>
                <w:rFonts w:ascii="Arial" w:hAnsi="Arial" w:cs="Arial"/>
                <w:sz w:val="22"/>
                <w:szCs w:val="22"/>
              </w:rPr>
              <w:t>E</w:t>
            </w:r>
            <w:r w:rsidRPr="008B4EE7">
              <w:rPr>
                <w:rFonts w:ascii="Arial" w:hAnsi="Arial" w:cs="Arial"/>
                <w:sz w:val="22"/>
                <w:szCs w:val="22"/>
              </w:rPr>
              <w:t>xcipients are in compliance with the current compendia.</w:t>
            </w:r>
          </w:p>
        </w:tc>
      </w:tr>
      <w:tr w:rsidR="00BB1E1F" w:rsidRPr="008B4EE7" w14:paraId="0887D18D" w14:textId="77777777" w:rsidTr="008B4EE7">
        <w:tc>
          <w:tcPr>
            <w:tcW w:w="803" w:type="dxa"/>
          </w:tcPr>
          <w:p w14:paraId="771E6FAC" w14:textId="77777777" w:rsidR="00BB1E1F" w:rsidRPr="008B4EE7" w:rsidRDefault="00BB1E1F" w:rsidP="008B4EE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EE7">
              <w:rPr>
                <w:rFonts w:ascii="Arial" w:hAnsi="Arial" w:cs="Arial"/>
                <w:sz w:val="22"/>
                <w:szCs w:val="22"/>
              </w:rPr>
              <w:t>1.5</w:t>
            </w:r>
          </w:p>
        </w:tc>
        <w:tc>
          <w:tcPr>
            <w:tcW w:w="8552" w:type="dxa"/>
          </w:tcPr>
          <w:p w14:paraId="65AF1364" w14:textId="77777777" w:rsidR="00BB1E1F" w:rsidRPr="008B4EE7" w:rsidRDefault="00BB1E1F" w:rsidP="008B4EE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EE7">
              <w:rPr>
                <w:rFonts w:ascii="Arial" w:hAnsi="Arial" w:cs="Arial"/>
                <w:sz w:val="22"/>
                <w:szCs w:val="22"/>
              </w:rPr>
              <w:t xml:space="preserve">Have systems in place designed to manufacture Excipients that conform to the </w:t>
            </w:r>
            <w:r w:rsidR="00F00268" w:rsidRPr="008B4EE7">
              <w:rPr>
                <w:rFonts w:ascii="Arial" w:hAnsi="Arial" w:cs="Arial"/>
                <w:sz w:val="22"/>
                <w:szCs w:val="22"/>
              </w:rPr>
              <w:t xml:space="preserve">established </w:t>
            </w:r>
            <w:r w:rsidR="00A11FCD" w:rsidRPr="008B4EE7">
              <w:rPr>
                <w:rFonts w:ascii="Arial" w:hAnsi="Arial" w:cs="Arial"/>
                <w:sz w:val="22"/>
                <w:szCs w:val="22"/>
              </w:rPr>
              <w:t>specifications</w:t>
            </w:r>
            <w:r w:rsidRPr="008B4EE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B1E1F" w:rsidRPr="008B4EE7" w14:paraId="7C23BC97" w14:textId="77777777" w:rsidTr="008B4EE7">
        <w:tc>
          <w:tcPr>
            <w:tcW w:w="803" w:type="dxa"/>
          </w:tcPr>
          <w:p w14:paraId="5D7EC91D" w14:textId="77777777" w:rsidR="00BB1E1F" w:rsidRPr="008B4EE7" w:rsidRDefault="00BB1E1F" w:rsidP="008B4EE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EE7">
              <w:rPr>
                <w:rFonts w:ascii="Arial" w:hAnsi="Arial" w:cs="Arial"/>
                <w:sz w:val="22"/>
                <w:szCs w:val="22"/>
              </w:rPr>
              <w:t>1.</w:t>
            </w:r>
            <w:r w:rsidR="00F00268" w:rsidRPr="008B4EE7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552" w:type="dxa"/>
          </w:tcPr>
          <w:p w14:paraId="63F654E5" w14:textId="77777777" w:rsidR="00BB1E1F" w:rsidRPr="008B4EE7" w:rsidRDefault="00BB1E1F" w:rsidP="008B4EE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EE7">
              <w:rPr>
                <w:rFonts w:ascii="Arial" w:hAnsi="Arial" w:cs="Arial"/>
                <w:sz w:val="22"/>
                <w:szCs w:val="22"/>
              </w:rPr>
              <w:t xml:space="preserve">Notify </w:t>
            </w:r>
            <w:r w:rsidR="003A2965" w:rsidRPr="008B4EE7">
              <w:rPr>
                <w:rFonts w:ascii="Arial" w:hAnsi="Arial" w:cs="Arial"/>
                <w:sz w:val="22"/>
                <w:szCs w:val="22"/>
              </w:rPr>
              <w:t xml:space="preserve">Distributor </w:t>
            </w:r>
            <w:r w:rsidRPr="008B4EE7">
              <w:rPr>
                <w:rFonts w:ascii="Arial" w:hAnsi="Arial" w:cs="Arial"/>
                <w:sz w:val="22"/>
                <w:szCs w:val="22"/>
              </w:rPr>
              <w:t xml:space="preserve">promptly if, in the course of a regulatory inspection, findings are made </w:t>
            </w:r>
            <w:r w:rsidR="008443B9" w:rsidRPr="008B4EE7">
              <w:rPr>
                <w:rFonts w:ascii="Arial" w:hAnsi="Arial" w:cs="Arial"/>
                <w:sz w:val="22"/>
                <w:szCs w:val="22"/>
              </w:rPr>
              <w:t xml:space="preserve">related to the quality or safety </w:t>
            </w:r>
            <w:r w:rsidRPr="008B4EE7">
              <w:rPr>
                <w:rFonts w:ascii="Arial" w:hAnsi="Arial" w:cs="Arial"/>
                <w:sz w:val="22"/>
                <w:szCs w:val="22"/>
              </w:rPr>
              <w:t xml:space="preserve">of the Excipients </w:t>
            </w:r>
            <w:r w:rsidR="00921BC0" w:rsidRPr="008B4EE7">
              <w:rPr>
                <w:rFonts w:ascii="Arial" w:hAnsi="Arial" w:cs="Arial"/>
                <w:sz w:val="22"/>
                <w:szCs w:val="22"/>
              </w:rPr>
              <w:t xml:space="preserve">already </w:t>
            </w:r>
            <w:r w:rsidRPr="008B4EE7">
              <w:rPr>
                <w:rFonts w:ascii="Arial" w:hAnsi="Arial" w:cs="Arial"/>
                <w:sz w:val="22"/>
                <w:szCs w:val="22"/>
              </w:rPr>
              <w:t>supplied</w:t>
            </w:r>
            <w:r w:rsidR="00F00268" w:rsidRPr="008B4EE7">
              <w:rPr>
                <w:rFonts w:ascii="Arial" w:hAnsi="Arial" w:cs="Arial"/>
                <w:sz w:val="22"/>
                <w:szCs w:val="22"/>
              </w:rPr>
              <w:t xml:space="preserve"> to Distributor</w:t>
            </w:r>
            <w:r w:rsidRPr="008B4EE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83ED5" w:rsidRPr="008B4EE7" w14:paraId="1C2D7B55" w14:textId="77777777" w:rsidTr="008B4EE7">
        <w:tc>
          <w:tcPr>
            <w:tcW w:w="803" w:type="dxa"/>
          </w:tcPr>
          <w:p w14:paraId="0206E02D" w14:textId="77777777" w:rsidR="00F83ED5" w:rsidRPr="008B4EE7" w:rsidRDefault="00F83ED5" w:rsidP="008B4EE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EE7">
              <w:rPr>
                <w:rFonts w:ascii="Arial" w:hAnsi="Arial" w:cs="Arial"/>
                <w:sz w:val="22"/>
                <w:szCs w:val="22"/>
              </w:rPr>
              <w:t>1.7</w:t>
            </w:r>
          </w:p>
        </w:tc>
        <w:tc>
          <w:tcPr>
            <w:tcW w:w="8552" w:type="dxa"/>
          </w:tcPr>
          <w:p w14:paraId="5CD2C070" w14:textId="77777777" w:rsidR="00F83ED5" w:rsidRPr="008B4EE7" w:rsidRDefault="00F83ED5" w:rsidP="008B4EE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EE7">
              <w:rPr>
                <w:rFonts w:ascii="Arial" w:hAnsi="Arial" w:cs="Arial"/>
                <w:sz w:val="22"/>
                <w:szCs w:val="22"/>
              </w:rPr>
              <w:t>Have a qualification, and approval process for</w:t>
            </w:r>
            <w:r w:rsidR="00272C4C" w:rsidRPr="008B4EE7">
              <w:rPr>
                <w:rFonts w:ascii="Arial" w:hAnsi="Arial" w:cs="Arial"/>
                <w:sz w:val="22"/>
                <w:szCs w:val="22"/>
              </w:rPr>
              <w:t xml:space="preserve"> management of</w:t>
            </w:r>
            <w:r w:rsidRPr="008B4EE7">
              <w:rPr>
                <w:rFonts w:ascii="Arial" w:hAnsi="Arial" w:cs="Arial"/>
                <w:sz w:val="22"/>
                <w:szCs w:val="22"/>
              </w:rPr>
              <w:t xml:space="preserve"> third part</w:t>
            </w:r>
            <w:r w:rsidR="00272C4C" w:rsidRPr="008B4EE7">
              <w:rPr>
                <w:rFonts w:ascii="Arial" w:hAnsi="Arial" w:cs="Arial"/>
                <w:sz w:val="22"/>
                <w:szCs w:val="22"/>
              </w:rPr>
              <w:t>ies</w:t>
            </w:r>
            <w:r w:rsidRPr="008B4EE7">
              <w:rPr>
                <w:rFonts w:ascii="Arial" w:hAnsi="Arial" w:cs="Arial"/>
                <w:sz w:val="22"/>
                <w:szCs w:val="22"/>
              </w:rPr>
              <w:t xml:space="preserve"> that includes periodic re-evaluation.</w:t>
            </w:r>
            <w:r w:rsidR="0052412D" w:rsidRPr="008B4EE7">
              <w:rPr>
                <w:rFonts w:ascii="Arial" w:hAnsi="Arial" w:cs="Arial"/>
                <w:sz w:val="22"/>
                <w:szCs w:val="22"/>
              </w:rPr>
              <w:t xml:space="preserve"> Related records are retained.</w:t>
            </w:r>
          </w:p>
        </w:tc>
      </w:tr>
      <w:tr w:rsidR="00BB1E1F" w:rsidRPr="008B4EE7" w14:paraId="636B4FC9" w14:textId="77777777" w:rsidTr="008B4EE7">
        <w:tc>
          <w:tcPr>
            <w:tcW w:w="803" w:type="dxa"/>
            <w:shd w:val="clear" w:color="auto" w:fill="auto"/>
          </w:tcPr>
          <w:p w14:paraId="17E132EA" w14:textId="77777777" w:rsidR="00BB1E1F" w:rsidRPr="008B4EE7" w:rsidRDefault="00EC02C7" w:rsidP="008B4EE7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B4EE7">
              <w:rPr>
                <w:rFonts w:ascii="Arial" w:hAnsi="Arial" w:cs="Arial"/>
                <w:b/>
                <w:sz w:val="22"/>
                <w:szCs w:val="22"/>
              </w:rPr>
              <w:t>2.0</w:t>
            </w:r>
          </w:p>
        </w:tc>
        <w:tc>
          <w:tcPr>
            <w:tcW w:w="8552" w:type="dxa"/>
            <w:shd w:val="clear" w:color="auto" w:fill="auto"/>
          </w:tcPr>
          <w:p w14:paraId="356AF5FA" w14:textId="77777777" w:rsidR="00BB1E1F" w:rsidRPr="008B4EE7" w:rsidRDefault="00BB1E1F" w:rsidP="008B4EE7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B4EE7">
              <w:rPr>
                <w:rFonts w:ascii="Arial" w:hAnsi="Arial" w:cs="Arial"/>
                <w:b/>
                <w:sz w:val="22"/>
                <w:szCs w:val="22"/>
              </w:rPr>
              <w:t>Manufacturing, Packaging and Labelling</w:t>
            </w:r>
          </w:p>
        </w:tc>
      </w:tr>
      <w:tr w:rsidR="00BB1E1F" w:rsidRPr="008B4EE7" w14:paraId="06E906D6" w14:textId="77777777" w:rsidTr="008B4EE7">
        <w:tc>
          <w:tcPr>
            <w:tcW w:w="803" w:type="dxa"/>
          </w:tcPr>
          <w:p w14:paraId="26E0B54D" w14:textId="77777777" w:rsidR="00BB1E1F" w:rsidRPr="008B4EE7" w:rsidRDefault="00EC02C7" w:rsidP="008B4EE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EE7">
              <w:rPr>
                <w:rFonts w:ascii="Arial" w:hAnsi="Arial" w:cs="Arial"/>
                <w:sz w:val="22"/>
                <w:szCs w:val="22"/>
              </w:rPr>
              <w:t>2.</w:t>
            </w:r>
            <w:r w:rsidR="00BB1E1F" w:rsidRPr="008B4EE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52" w:type="dxa"/>
          </w:tcPr>
          <w:p w14:paraId="1598184D" w14:textId="77777777" w:rsidR="00BB1E1F" w:rsidRPr="008B4EE7" w:rsidRDefault="000156C6" w:rsidP="008B4EE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EE7">
              <w:rPr>
                <w:rFonts w:ascii="Arial" w:hAnsi="Arial" w:cs="Arial"/>
                <w:sz w:val="22"/>
                <w:szCs w:val="22"/>
              </w:rPr>
              <w:t>D</w:t>
            </w:r>
            <w:r w:rsidR="00BB1E1F" w:rsidRPr="008B4EE7">
              <w:rPr>
                <w:rFonts w:ascii="Arial" w:hAnsi="Arial" w:cs="Arial"/>
                <w:sz w:val="22"/>
                <w:szCs w:val="22"/>
              </w:rPr>
              <w:t xml:space="preserve">ocument that </w:t>
            </w:r>
            <w:r w:rsidRPr="008B4EE7">
              <w:rPr>
                <w:rFonts w:ascii="Arial" w:hAnsi="Arial" w:cs="Arial"/>
                <w:sz w:val="22"/>
                <w:szCs w:val="22"/>
              </w:rPr>
              <w:t>manufacturing and packaging process</w:t>
            </w:r>
            <w:r w:rsidR="007A71E9" w:rsidRPr="008B4EE7">
              <w:rPr>
                <w:rFonts w:ascii="Arial" w:hAnsi="Arial" w:cs="Arial"/>
                <w:sz w:val="22"/>
                <w:szCs w:val="22"/>
              </w:rPr>
              <w:t>es</w:t>
            </w:r>
            <w:r w:rsidRPr="008B4EE7">
              <w:rPr>
                <w:rFonts w:ascii="Arial" w:hAnsi="Arial" w:cs="Arial"/>
                <w:sz w:val="22"/>
                <w:szCs w:val="22"/>
              </w:rPr>
              <w:t xml:space="preserve"> are reproducible and capable of meeting Excipient specifications.</w:t>
            </w:r>
          </w:p>
        </w:tc>
      </w:tr>
      <w:tr w:rsidR="006A65B1" w:rsidRPr="008B4EE7" w14:paraId="276D8DE4" w14:textId="77777777" w:rsidTr="008B4EE7">
        <w:tc>
          <w:tcPr>
            <w:tcW w:w="803" w:type="dxa"/>
          </w:tcPr>
          <w:p w14:paraId="34B7F072" w14:textId="77777777" w:rsidR="006A65B1" w:rsidRPr="008B4EE7" w:rsidRDefault="00EC02C7" w:rsidP="008B4EE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EE7">
              <w:rPr>
                <w:rFonts w:ascii="Arial" w:hAnsi="Arial" w:cs="Arial"/>
                <w:sz w:val="22"/>
                <w:szCs w:val="22"/>
              </w:rPr>
              <w:t>2.2</w:t>
            </w:r>
          </w:p>
        </w:tc>
        <w:tc>
          <w:tcPr>
            <w:tcW w:w="8552" w:type="dxa"/>
          </w:tcPr>
          <w:p w14:paraId="0F9021CE" w14:textId="77777777" w:rsidR="006A65B1" w:rsidRPr="008B4EE7" w:rsidDel="000156C6" w:rsidRDefault="006A65B1" w:rsidP="008B4EE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EE7">
              <w:rPr>
                <w:rFonts w:ascii="Arial" w:hAnsi="Arial" w:cs="Arial"/>
                <w:sz w:val="22"/>
                <w:szCs w:val="22"/>
              </w:rPr>
              <w:t xml:space="preserve">Demonstrate the commissioning of systems and equipment </w:t>
            </w:r>
            <w:r w:rsidR="007A71E9" w:rsidRPr="008B4EE7">
              <w:rPr>
                <w:rFonts w:ascii="Arial" w:hAnsi="Arial" w:cs="Arial"/>
                <w:sz w:val="22"/>
                <w:szCs w:val="22"/>
              </w:rPr>
              <w:t xml:space="preserve">that may impact excipient quality </w:t>
            </w:r>
            <w:r w:rsidRPr="008B4EE7">
              <w:rPr>
                <w:rFonts w:ascii="Arial" w:hAnsi="Arial" w:cs="Arial"/>
                <w:sz w:val="22"/>
                <w:szCs w:val="22"/>
              </w:rPr>
              <w:t>used in the manufacture and control of the Excipient.</w:t>
            </w:r>
          </w:p>
        </w:tc>
      </w:tr>
      <w:tr w:rsidR="006A65B1" w:rsidRPr="008B4EE7" w14:paraId="538D944F" w14:textId="77777777" w:rsidTr="008B4EE7">
        <w:tc>
          <w:tcPr>
            <w:tcW w:w="803" w:type="dxa"/>
          </w:tcPr>
          <w:p w14:paraId="30E92431" w14:textId="77777777" w:rsidR="006A65B1" w:rsidRPr="008B4EE7" w:rsidRDefault="00EC02C7" w:rsidP="008B4EE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EE7">
              <w:rPr>
                <w:rFonts w:ascii="Arial" w:hAnsi="Arial" w:cs="Arial"/>
                <w:sz w:val="22"/>
                <w:szCs w:val="22"/>
              </w:rPr>
              <w:t>2.3</w:t>
            </w:r>
          </w:p>
        </w:tc>
        <w:tc>
          <w:tcPr>
            <w:tcW w:w="8552" w:type="dxa"/>
          </w:tcPr>
          <w:p w14:paraId="7B1E46C3" w14:textId="77777777" w:rsidR="006A65B1" w:rsidRPr="008B4EE7" w:rsidRDefault="006A65B1" w:rsidP="008B4EE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EE7">
              <w:rPr>
                <w:rFonts w:ascii="Arial" w:hAnsi="Arial" w:cs="Arial"/>
                <w:sz w:val="22"/>
                <w:szCs w:val="22"/>
              </w:rPr>
              <w:t>Demonstrate that cleaning procedures are appropriate and effective.</w:t>
            </w:r>
          </w:p>
        </w:tc>
      </w:tr>
      <w:tr w:rsidR="00BB1E1F" w:rsidRPr="008B4EE7" w14:paraId="0A432E05" w14:textId="77777777" w:rsidTr="008B4EE7">
        <w:tc>
          <w:tcPr>
            <w:tcW w:w="803" w:type="dxa"/>
          </w:tcPr>
          <w:p w14:paraId="797F8312" w14:textId="77777777" w:rsidR="00BB1E1F" w:rsidRPr="008B4EE7" w:rsidRDefault="00BB1E1F" w:rsidP="008B4EE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EE7">
              <w:rPr>
                <w:rFonts w:ascii="Arial" w:hAnsi="Arial" w:cs="Arial"/>
                <w:sz w:val="22"/>
                <w:szCs w:val="22"/>
              </w:rPr>
              <w:t>2.</w:t>
            </w:r>
            <w:r w:rsidR="00EC02C7" w:rsidRPr="008B4EE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552" w:type="dxa"/>
          </w:tcPr>
          <w:p w14:paraId="2BD44AB8" w14:textId="77777777" w:rsidR="00BB1E1F" w:rsidRPr="008B4EE7" w:rsidRDefault="00EC02C7" w:rsidP="008B4EE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EE7">
              <w:rPr>
                <w:rFonts w:ascii="Arial" w:hAnsi="Arial" w:cs="Arial"/>
                <w:sz w:val="22"/>
                <w:szCs w:val="22"/>
              </w:rPr>
              <w:t>R</w:t>
            </w:r>
            <w:r w:rsidR="006A65B1" w:rsidRPr="008B4EE7">
              <w:rPr>
                <w:rFonts w:ascii="Arial" w:hAnsi="Arial" w:cs="Arial"/>
                <w:sz w:val="22"/>
                <w:szCs w:val="22"/>
              </w:rPr>
              <w:t>etain</w:t>
            </w:r>
            <w:r w:rsidRPr="008B4EE7">
              <w:rPr>
                <w:rFonts w:ascii="Arial" w:hAnsi="Arial" w:cs="Arial"/>
                <w:sz w:val="22"/>
                <w:szCs w:val="22"/>
              </w:rPr>
              <w:t xml:space="preserve"> samples</w:t>
            </w:r>
            <w:r w:rsidR="006A65B1" w:rsidRPr="008B4EE7">
              <w:rPr>
                <w:rFonts w:ascii="Arial" w:hAnsi="Arial" w:cs="Arial"/>
                <w:sz w:val="22"/>
                <w:szCs w:val="22"/>
              </w:rPr>
              <w:t xml:space="preserve"> for a period of ____ years from __________________ (</w:t>
            </w:r>
            <w:r w:rsidR="006A65B1" w:rsidRPr="008B4EE7">
              <w:rPr>
                <w:rFonts w:ascii="Arial" w:hAnsi="Arial" w:cs="Arial"/>
                <w:i/>
                <w:sz w:val="22"/>
                <w:szCs w:val="22"/>
              </w:rPr>
              <w:t>specify</w:t>
            </w:r>
            <w:r w:rsidR="006A65B1" w:rsidRPr="008B4EE7">
              <w:rPr>
                <w:rFonts w:ascii="Arial" w:hAnsi="Arial" w:cs="Arial"/>
                <w:sz w:val="22"/>
                <w:szCs w:val="22"/>
              </w:rPr>
              <w:t>).</w:t>
            </w:r>
          </w:p>
        </w:tc>
      </w:tr>
      <w:tr w:rsidR="00BB1E1F" w:rsidRPr="008B4EE7" w14:paraId="0F3AE49E" w14:textId="77777777" w:rsidTr="008B4EE7">
        <w:tc>
          <w:tcPr>
            <w:tcW w:w="803" w:type="dxa"/>
            <w:shd w:val="clear" w:color="auto" w:fill="auto"/>
          </w:tcPr>
          <w:p w14:paraId="4E4919A2" w14:textId="77777777" w:rsidR="00BB1E1F" w:rsidRPr="008B4EE7" w:rsidRDefault="00EC02C7" w:rsidP="008B4EE7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B4EE7">
              <w:rPr>
                <w:rFonts w:ascii="Arial" w:hAnsi="Arial" w:cs="Arial"/>
                <w:b/>
                <w:sz w:val="22"/>
                <w:szCs w:val="22"/>
              </w:rPr>
              <w:t>3.0</w:t>
            </w:r>
          </w:p>
        </w:tc>
        <w:tc>
          <w:tcPr>
            <w:tcW w:w="8552" w:type="dxa"/>
            <w:shd w:val="clear" w:color="auto" w:fill="auto"/>
          </w:tcPr>
          <w:p w14:paraId="65692EF2" w14:textId="77777777" w:rsidR="00BB1E1F" w:rsidRPr="008B4EE7" w:rsidRDefault="00BB1E1F" w:rsidP="008B4EE7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B4EE7">
              <w:rPr>
                <w:rFonts w:ascii="Arial" w:hAnsi="Arial" w:cs="Arial"/>
                <w:b/>
                <w:sz w:val="22"/>
                <w:szCs w:val="22"/>
              </w:rPr>
              <w:t>Documentation and Records</w:t>
            </w:r>
          </w:p>
        </w:tc>
      </w:tr>
      <w:tr w:rsidR="00BB1E1F" w:rsidRPr="008B4EE7" w14:paraId="11E7A3FF" w14:textId="77777777" w:rsidTr="008B4EE7">
        <w:tc>
          <w:tcPr>
            <w:tcW w:w="803" w:type="dxa"/>
          </w:tcPr>
          <w:p w14:paraId="616127AF" w14:textId="77777777" w:rsidR="00BB1E1F" w:rsidRPr="008B4EE7" w:rsidRDefault="00BB1E1F" w:rsidP="008B4EE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EE7">
              <w:rPr>
                <w:rFonts w:ascii="Arial" w:hAnsi="Arial" w:cs="Arial"/>
                <w:sz w:val="22"/>
                <w:szCs w:val="22"/>
              </w:rPr>
              <w:t>3.1</w:t>
            </w:r>
          </w:p>
        </w:tc>
        <w:tc>
          <w:tcPr>
            <w:tcW w:w="8552" w:type="dxa"/>
          </w:tcPr>
          <w:p w14:paraId="673C5DCE" w14:textId="77777777" w:rsidR="00BB1E1F" w:rsidRPr="008B4EE7" w:rsidRDefault="00EC02C7" w:rsidP="008B4EE7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B4EE7">
              <w:rPr>
                <w:rFonts w:ascii="Arial" w:hAnsi="Arial" w:cs="Arial"/>
                <w:sz w:val="22"/>
                <w:szCs w:val="22"/>
              </w:rPr>
              <w:t xml:space="preserve">Supply a </w:t>
            </w:r>
            <w:r w:rsidR="00BB1E1F" w:rsidRPr="008B4EE7">
              <w:rPr>
                <w:rFonts w:ascii="Arial" w:hAnsi="Arial" w:cs="Arial"/>
                <w:sz w:val="22"/>
                <w:szCs w:val="22"/>
              </w:rPr>
              <w:t>Certificate of Analysis with each batch</w:t>
            </w:r>
            <w:r w:rsidR="003A2965" w:rsidRPr="008B4E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A105C" w:rsidRPr="008B4EE7">
              <w:rPr>
                <w:rFonts w:ascii="Arial" w:hAnsi="Arial" w:cs="Arial"/>
                <w:sz w:val="22"/>
                <w:szCs w:val="22"/>
              </w:rPr>
              <w:t xml:space="preserve">of Excipient </w:t>
            </w:r>
            <w:r w:rsidR="003A2965" w:rsidRPr="008B4EE7">
              <w:rPr>
                <w:rFonts w:ascii="Arial" w:hAnsi="Arial" w:cs="Arial"/>
                <w:sz w:val="22"/>
                <w:szCs w:val="22"/>
              </w:rPr>
              <w:t>to Distributor</w:t>
            </w:r>
            <w:r w:rsidR="00BB1E1F" w:rsidRPr="008B4EE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B1E1F" w:rsidRPr="008B4EE7" w14:paraId="712068EB" w14:textId="77777777" w:rsidTr="008B4EE7">
        <w:tc>
          <w:tcPr>
            <w:tcW w:w="803" w:type="dxa"/>
          </w:tcPr>
          <w:p w14:paraId="7E8B2049" w14:textId="77777777" w:rsidR="00BB1E1F" w:rsidRPr="008B4EE7" w:rsidRDefault="00BB1E1F" w:rsidP="008B4EE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EE7">
              <w:rPr>
                <w:rFonts w:ascii="Arial" w:hAnsi="Arial" w:cs="Arial"/>
                <w:sz w:val="22"/>
                <w:szCs w:val="22"/>
              </w:rPr>
              <w:t>3.2</w:t>
            </w:r>
          </w:p>
        </w:tc>
        <w:tc>
          <w:tcPr>
            <w:tcW w:w="8552" w:type="dxa"/>
          </w:tcPr>
          <w:p w14:paraId="3A6288A1" w14:textId="77777777" w:rsidR="00BB1E1F" w:rsidRPr="008B4EE7" w:rsidRDefault="00EC02C7" w:rsidP="008B4EE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EE7">
              <w:rPr>
                <w:rFonts w:ascii="Arial" w:hAnsi="Arial" w:cs="Arial"/>
                <w:sz w:val="22"/>
                <w:szCs w:val="22"/>
              </w:rPr>
              <w:t xml:space="preserve">Prepare </w:t>
            </w:r>
            <w:r w:rsidR="00DC5E9E" w:rsidRPr="008B4EE7">
              <w:rPr>
                <w:rFonts w:ascii="Arial" w:hAnsi="Arial" w:cs="Arial"/>
                <w:sz w:val="22"/>
                <w:szCs w:val="22"/>
              </w:rPr>
              <w:t>Certificate</w:t>
            </w:r>
            <w:r w:rsidRPr="008B4EE7">
              <w:rPr>
                <w:rFonts w:ascii="Arial" w:hAnsi="Arial" w:cs="Arial"/>
                <w:sz w:val="22"/>
                <w:szCs w:val="22"/>
              </w:rPr>
              <w:t>s</w:t>
            </w:r>
            <w:r w:rsidR="00DC5E9E" w:rsidRPr="008B4EE7">
              <w:rPr>
                <w:rFonts w:ascii="Arial" w:hAnsi="Arial" w:cs="Arial"/>
                <w:sz w:val="22"/>
                <w:szCs w:val="22"/>
              </w:rPr>
              <w:t xml:space="preserve"> of Analysis (including electronically generated certificates) according to the current </w:t>
            </w:r>
            <w:r w:rsidR="00DC5E9E" w:rsidRPr="008B4EE7">
              <w:rPr>
                <w:rFonts w:ascii="Arial" w:hAnsi="Arial" w:cs="Arial"/>
                <w:i/>
                <w:sz w:val="22"/>
                <w:szCs w:val="22"/>
              </w:rPr>
              <w:t>Certificate of Analysis Guide for Pharmaceutical Excipients</w:t>
            </w:r>
            <w:r w:rsidRPr="008B4EE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B1E1F" w:rsidRPr="008B4EE7" w14:paraId="761E18D3" w14:textId="77777777" w:rsidTr="008B4EE7">
        <w:tc>
          <w:tcPr>
            <w:tcW w:w="803" w:type="dxa"/>
          </w:tcPr>
          <w:p w14:paraId="0365F6D0" w14:textId="77777777" w:rsidR="00BB1E1F" w:rsidRPr="008B4EE7" w:rsidRDefault="00BB1E1F" w:rsidP="008B4EE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EE7">
              <w:rPr>
                <w:rFonts w:ascii="Arial" w:hAnsi="Arial" w:cs="Arial"/>
                <w:sz w:val="22"/>
                <w:szCs w:val="22"/>
              </w:rPr>
              <w:t>3.</w:t>
            </w:r>
            <w:r w:rsidR="00EC02C7" w:rsidRPr="008B4EE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52" w:type="dxa"/>
          </w:tcPr>
          <w:p w14:paraId="79BA2B5A" w14:textId="77777777" w:rsidR="00BB1E1F" w:rsidRPr="008B4EE7" w:rsidRDefault="00EC02C7" w:rsidP="008B4EE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EE7">
              <w:rPr>
                <w:rFonts w:ascii="Arial" w:hAnsi="Arial" w:cs="Arial"/>
                <w:sz w:val="22"/>
                <w:szCs w:val="22"/>
              </w:rPr>
              <w:t>Maintain r</w:t>
            </w:r>
            <w:r w:rsidR="00DC5E9E" w:rsidRPr="008B4EE7">
              <w:rPr>
                <w:rFonts w:ascii="Arial" w:hAnsi="Arial" w:cs="Arial"/>
                <w:sz w:val="22"/>
                <w:szCs w:val="22"/>
              </w:rPr>
              <w:t xml:space="preserve">ecords required by the agreed </w:t>
            </w:r>
            <w:r w:rsidR="007A71E9" w:rsidRPr="008B4EE7">
              <w:rPr>
                <w:rFonts w:ascii="Arial" w:hAnsi="Arial" w:cs="Arial"/>
                <w:sz w:val="22"/>
                <w:szCs w:val="22"/>
              </w:rPr>
              <w:t xml:space="preserve">stated </w:t>
            </w:r>
            <w:r w:rsidR="00DC5E9E" w:rsidRPr="008B4EE7">
              <w:rPr>
                <w:rFonts w:ascii="Arial" w:hAnsi="Arial" w:cs="Arial"/>
                <w:sz w:val="22"/>
                <w:szCs w:val="22"/>
              </w:rPr>
              <w:t>quality system for a period of ____ years from __________________ (</w:t>
            </w:r>
            <w:r w:rsidR="00DC5E9E" w:rsidRPr="008B4EE7">
              <w:rPr>
                <w:rFonts w:ascii="Arial" w:hAnsi="Arial" w:cs="Arial"/>
                <w:i/>
                <w:sz w:val="22"/>
                <w:szCs w:val="22"/>
              </w:rPr>
              <w:t>specify</w:t>
            </w:r>
            <w:r w:rsidR="00DC5E9E" w:rsidRPr="008B4EE7">
              <w:rPr>
                <w:rFonts w:ascii="Arial" w:hAnsi="Arial" w:cs="Arial"/>
                <w:sz w:val="22"/>
                <w:szCs w:val="22"/>
              </w:rPr>
              <w:t>).</w:t>
            </w:r>
          </w:p>
        </w:tc>
      </w:tr>
      <w:tr w:rsidR="00BB1E1F" w:rsidRPr="008B4EE7" w14:paraId="46785281" w14:textId="77777777" w:rsidTr="008B4EE7">
        <w:tc>
          <w:tcPr>
            <w:tcW w:w="803" w:type="dxa"/>
            <w:shd w:val="clear" w:color="auto" w:fill="auto"/>
          </w:tcPr>
          <w:p w14:paraId="7BAB3DAD" w14:textId="77777777" w:rsidR="00BB1E1F" w:rsidRPr="008B4EE7" w:rsidRDefault="00EC02C7" w:rsidP="008B4EE7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B4EE7">
              <w:rPr>
                <w:rFonts w:ascii="Arial" w:hAnsi="Arial" w:cs="Arial"/>
                <w:b/>
                <w:sz w:val="22"/>
                <w:szCs w:val="22"/>
              </w:rPr>
              <w:t>4.0</w:t>
            </w:r>
          </w:p>
        </w:tc>
        <w:tc>
          <w:tcPr>
            <w:tcW w:w="8552" w:type="dxa"/>
            <w:shd w:val="clear" w:color="auto" w:fill="auto"/>
          </w:tcPr>
          <w:p w14:paraId="736A0CC2" w14:textId="77777777" w:rsidR="00BB1E1F" w:rsidRPr="008B4EE7" w:rsidRDefault="00BB1E1F" w:rsidP="008B4EE7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B4EE7">
              <w:rPr>
                <w:rFonts w:ascii="Arial" w:hAnsi="Arial" w:cs="Arial"/>
                <w:b/>
                <w:sz w:val="22"/>
                <w:szCs w:val="22"/>
              </w:rPr>
              <w:t>Storage and Distribution</w:t>
            </w:r>
          </w:p>
        </w:tc>
      </w:tr>
      <w:tr w:rsidR="00BB1E1F" w:rsidRPr="008B4EE7" w14:paraId="4499F2A6" w14:textId="77777777" w:rsidTr="008B4EE7">
        <w:tc>
          <w:tcPr>
            <w:tcW w:w="803" w:type="dxa"/>
          </w:tcPr>
          <w:p w14:paraId="11020B96" w14:textId="77777777" w:rsidR="00BB1E1F" w:rsidRPr="008B4EE7" w:rsidRDefault="006537AE" w:rsidP="008B4EE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EE7">
              <w:rPr>
                <w:rFonts w:ascii="Arial" w:hAnsi="Arial" w:cs="Arial"/>
                <w:sz w:val="22"/>
                <w:szCs w:val="22"/>
              </w:rPr>
              <w:t>4.</w:t>
            </w:r>
            <w:r w:rsidR="00BB1E1F" w:rsidRPr="008B4EE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52" w:type="dxa"/>
          </w:tcPr>
          <w:p w14:paraId="1683427A" w14:textId="77777777" w:rsidR="001B22C5" w:rsidRPr="008B4EE7" w:rsidRDefault="00BB1E1F" w:rsidP="008B4EE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EE7">
              <w:rPr>
                <w:rFonts w:ascii="Arial" w:hAnsi="Arial" w:cs="Arial"/>
                <w:sz w:val="22"/>
                <w:szCs w:val="22"/>
              </w:rPr>
              <w:t xml:space="preserve">Maintain </w:t>
            </w:r>
            <w:r w:rsidR="00FC2628" w:rsidRPr="008B4EE7">
              <w:rPr>
                <w:rFonts w:ascii="Arial" w:hAnsi="Arial" w:cs="Arial"/>
                <w:sz w:val="22"/>
                <w:szCs w:val="22"/>
              </w:rPr>
              <w:t xml:space="preserve">and supply to Distributor </w:t>
            </w:r>
            <w:r w:rsidRPr="008B4EE7">
              <w:rPr>
                <w:rFonts w:ascii="Arial" w:hAnsi="Arial" w:cs="Arial"/>
                <w:sz w:val="22"/>
                <w:szCs w:val="22"/>
              </w:rPr>
              <w:t>documentation that supports the recommended storage</w:t>
            </w:r>
            <w:r w:rsidR="00FC2628" w:rsidRPr="008B4EE7">
              <w:rPr>
                <w:rFonts w:ascii="Arial" w:hAnsi="Arial" w:cs="Arial"/>
                <w:sz w:val="22"/>
                <w:szCs w:val="22"/>
              </w:rPr>
              <w:t xml:space="preserve"> and transport</w:t>
            </w:r>
            <w:r w:rsidR="006537AE" w:rsidRPr="008B4EE7">
              <w:rPr>
                <w:rFonts w:ascii="Arial" w:hAnsi="Arial" w:cs="Arial"/>
                <w:sz w:val="22"/>
                <w:szCs w:val="22"/>
              </w:rPr>
              <w:t xml:space="preserve"> conditions.</w:t>
            </w:r>
          </w:p>
        </w:tc>
      </w:tr>
      <w:tr w:rsidR="00FC2628" w:rsidRPr="008B4EE7" w14:paraId="11D54012" w14:textId="77777777" w:rsidTr="008B4EE7">
        <w:tc>
          <w:tcPr>
            <w:tcW w:w="803" w:type="dxa"/>
          </w:tcPr>
          <w:p w14:paraId="60FEAA36" w14:textId="77777777" w:rsidR="00FC2628" w:rsidRPr="008B4EE7" w:rsidRDefault="006537AE" w:rsidP="008B4EE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EE7">
              <w:rPr>
                <w:rFonts w:ascii="Arial" w:hAnsi="Arial" w:cs="Arial"/>
                <w:sz w:val="22"/>
                <w:szCs w:val="22"/>
              </w:rPr>
              <w:t>4.2</w:t>
            </w:r>
          </w:p>
        </w:tc>
        <w:tc>
          <w:tcPr>
            <w:tcW w:w="8552" w:type="dxa"/>
          </w:tcPr>
          <w:p w14:paraId="24D4C6A4" w14:textId="77777777" w:rsidR="00FC2628" w:rsidRPr="008B4EE7" w:rsidRDefault="00FC2628" w:rsidP="008B4EE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EE7">
              <w:rPr>
                <w:rFonts w:ascii="Arial" w:hAnsi="Arial" w:cs="Arial"/>
                <w:sz w:val="22"/>
                <w:szCs w:val="22"/>
              </w:rPr>
              <w:t>Maintain and supply to Distributor documentation that supports re-test or expiry dates</w:t>
            </w:r>
            <w:r w:rsidR="002D23FA" w:rsidRPr="008B4E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D23FA" w:rsidRPr="008B4EE7">
              <w:rPr>
                <w:rFonts w:ascii="Arial" w:hAnsi="Arial" w:cs="Arial"/>
                <w:i/>
                <w:sz w:val="22"/>
                <w:szCs w:val="22"/>
              </w:rPr>
              <w:t>(for example</w:t>
            </w:r>
            <w:r w:rsidR="003B7E6F" w:rsidRPr="008B4EE7"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="002D23FA" w:rsidRPr="008B4EE7">
              <w:rPr>
                <w:rFonts w:ascii="Arial" w:hAnsi="Arial" w:cs="Arial"/>
                <w:i/>
                <w:sz w:val="22"/>
                <w:szCs w:val="22"/>
              </w:rPr>
              <w:t xml:space="preserve"> stability data)</w:t>
            </w:r>
            <w:r w:rsidRPr="008B4EE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B1E1F" w:rsidRPr="008B4EE7" w14:paraId="082642AF" w14:textId="77777777" w:rsidTr="008B4EE7">
        <w:tc>
          <w:tcPr>
            <w:tcW w:w="803" w:type="dxa"/>
            <w:shd w:val="clear" w:color="auto" w:fill="auto"/>
          </w:tcPr>
          <w:p w14:paraId="3D07B8BF" w14:textId="77777777" w:rsidR="00BB1E1F" w:rsidRPr="008B4EE7" w:rsidRDefault="006537AE" w:rsidP="008B4EE7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B4EE7">
              <w:rPr>
                <w:rFonts w:ascii="Arial" w:hAnsi="Arial" w:cs="Arial"/>
                <w:b/>
                <w:sz w:val="22"/>
                <w:szCs w:val="22"/>
              </w:rPr>
              <w:t>5.0</w:t>
            </w:r>
          </w:p>
        </w:tc>
        <w:tc>
          <w:tcPr>
            <w:tcW w:w="8552" w:type="dxa"/>
            <w:shd w:val="clear" w:color="auto" w:fill="auto"/>
          </w:tcPr>
          <w:p w14:paraId="6C4758CB" w14:textId="77777777" w:rsidR="00BB1E1F" w:rsidRPr="008B4EE7" w:rsidRDefault="00BB1E1F" w:rsidP="008B4EE7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B4EE7">
              <w:rPr>
                <w:rFonts w:ascii="Arial" w:hAnsi="Arial" w:cs="Arial"/>
                <w:b/>
                <w:sz w:val="22"/>
                <w:szCs w:val="22"/>
              </w:rPr>
              <w:t>Change Control</w:t>
            </w:r>
          </w:p>
        </w:tc>
      </w:tr>
      <w:tr w:rsidR="00BB1E1F" w:rsidRPr="008B4EE7" w14:paraId="78375735" w14:textId="77777777" w:rsidTr="008B4EE7">
        <w:tc>
          <w:tcPr>
            <w:tcW w:w="803" w:type="dxa"/>
          </w:tcPr>
          <w:p w14:paraId="3ED8EC72" w14:textId="77777777" w:rsidR="00BB1E1F" w:rsidRPr="008B4EE7" w:rsidRDefault="006537AE" w:rsidP="008B4EE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EE7">
              <w:rPr>
                <w:rFonts w:ascii="Arial" w:hAnsi="Arial" w:cs="Arial"/>
                <w:sz w:val="22"/>
                <w:szCs w:val="22"/>
              </w:rPr>
              <w:t>5.</w:t>
            </w:r>
            <w:r w:rsidR="00BB1E1F" w:rsidRPr="008B4EE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52" w:type="dxa"/>
          </w:tcPr>
          <w:p w14:paraId="22F3A616" w14:textId="77777777" w:rsidR="00BB1E1F" w:rsidRPr="008B4EE7" w:rsidRDefault="006537AE" w:rsidP="008B4EE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EE7">
              <w:rPr>
                <w:rFonts w:ascii="Arial" w:hAnsi="Arial" w:cs="Arial"/>
                <w:sz w:val="22"/>
                <w:szCs w:val="22"/>
              </w:rPr>
              <w:t>Evaluate c</w:t>
            </w:r>
            <w:r w:rsidR="00BB1E1F" w:rsidRPr="008B4EE7">
              <w:rPr>
                <w:rFonts w:ascii="Arial" w:hAnsi="Arial" w:cs="Arial"/>
                <w:sz w:val="22"/>
                <w:szCs w:val="22"/>
              </w:rPr>
              <w:t xml:space="preserve">hanges and communicate </w:t>
            </w:r>
            <w:r w:rsidR="003A2965" w:rsidRPr="008B4EE7">
              <w:rPr>
                <w:rFonts w:ascii="Arial" w:hAnsi="Arial" w:cs="Arial"/>
                <w:sz w:val="22"/>
                <w:szCs w:val="22"/>
              </w:rPr>
              <w:t>to Distributor</w:t>
            </w:r>
            <w:r w:rsidR="00006A95" w:rsidRPr="008B4EE7">
              <w:rPr>
                <w:rFonts w:ascii="Arial" w:hAnsi="Arial" w:cs="Arial"/>
                <w:sz w:val="22"/>
                <w:szCs w:val="22"/>
              </w:rPr>
              <w:t xml:space="preserve"> following the </w:t>
            </w:r>
            <w:r w:rsidR="00BB1E1F" w:rsidRPr="008B4EE7">
              <w:rPr>
                <w:rFonts w:ascii="Arial" w:hAnsi="Arial" w:cs="Arial"/>
                <w:sz w:val="22"/>
                <w:szCs w:val="22"/>
              </w:rPr>
              <w:t xml:space="preserve">IPEC </w:t>
            </w:r>
            <w:r w:rsidR="00BB1E1F" w:rsidRPr="008B4EE7">
              <w:rPr>
                <w:rFonts w:ascii="Arial" w:hAnsi="Arial" w:cs="Arial"/>
                <w:i/>
                <w:sz w:val="22"/>
                <w:szCs w:val="22"/>
              </w:rPr>
              <w:t>Significant Change Guide</w:t>
            </w:r>
            <w:r w:rsidR="00BB1E1F" w:rsidRPr="008B4EE7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BB1E1F" w:rsidRPr="008B4EE7" w14:paraId="0A703962" w14:textId="77777777" w:rsidTr="008B4EE7">
        <w:tc>
          <w:tcPr>
            <w:tcW w:w="803" w:type="dxa"/>
            <w:shd w:val="clear" w:color="auto" w:fill="auto"/>
          </w:tcPr>
          <w:p w14:paraId="7E197573" w14:textId="77777777" w:rsidR="00BB1E1F" w:rsidRPr="008B4EE7" w:rsidRDefault="006537AE" w:rsidP="008B4EE7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B4EE7">
              <w:rPr>
                <w:rFonts w:ascii="Arial" w:hAnsi="Arial" w:cs="Arial"/>
                <w:b/>
                <w:sz w:val="22"/>
                <w:szCs w:val="22"/>
              </w:rPr>
              <w:lastRenderedPageBreak/>
              <w:t>6.0</w:t>
            </w:r>
          </w:p>
        </w:tc>
        <w:tc>
          <w:tcPr>
            <w:tcW w:w="8552" w:type="dxa"/>
            <w:shd w:val="clear" w:color="auto" w:fill="auto"/>
          </w:tcPr>
          <w:p w14:paraId="31BBBDE1" w14:textId="77777777" w:rsidR="00BB1E1F" w:rsidRPr="008B4EE7" w:rsidRDefault="0084568E" w:rsidP="008B4EE7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B4EE7">
              <w:rPr>
                <w:rFonts w:ascii="Arial" w:hAnsi="Arial" w:cs="Arial"/>
                <w:b/>
                <w:sz w:val="22"/>
                <w:szCs w:val="22"/>
              </w:rPr>
              <w:t>Deviations and Out of Specification Results</w:t>
            </w:r>
          </w:p>
        </w:tc>
      </w:tr>
      <w:tr w:rsidR="00BB1E1F" w:rsidRPr="008B4EE7" w14:paraId="507AB184" w14:textId="77777777" w:rsidTr="008B4EE7">
        <w:tc>
          <w:tcPr>
            <w:tcW w:w="803" w:type="dxa"/>
          </w:tcPr>
          <w:p w14:paraId="0E561383" w14:textId="77777777" w:rsidR="00BB1E1F" w:rsidRPr="008B4EE7" w:rsidRDefault="006537AE" w:rsidP="008B4EE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EE7">
              <w:rPr>
                <w:rFonts w:ascii="Arial" w:hAnsi="Arial" w:cs="Arial"/>
                <w:sz w:val="22"/>
                <w:szCs w:val="22"/>
              </w:rPr>
              <w:t>6.</w:t>
            </w:r>
            <w:r w:rsidR="00BB1E1F" w:rsidRPr="008B4EE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52" w:type="dxa"/>
          </w:tcPr>
          <w:p w14:paraId="173730D4" w14:textId="77777777" w:rsidR="006537AE" w:rsidRPr="008B4EE7" w:rsidRDefault="0084568E" w:rsidP="008B4EE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EE7">
              <w:rPr>
                <w:rFonts w:ascii="Arial" w:hAnsi="Arial" w:cs="Arial"/>
                <w:sz w:val="22"/>
                <w:szCs w:val="22"/>
              </w:rPr>
              <w:t xml:space="preserve">Investigate deviations and out of specification results occurring during GMP activities (e.g., manufacture and testing of Excipients) according to </w:t>
            </w:r>
            <w:r w:rsidR="00D75EA2" w:rsidRPr="008B4EE7">
              <w:rPr>
                <w:rFonts w:ascii="Arial" w:hAnsi="Arial" w:cs="Arial"/>
                <w:sz w:val="22"/>
                <w:szCs w:val="22"/>
              </w:rPr>
              <w:t>&lt;Manufacturer Name’s&gt;</w:t>
            </w:r>
            <w:r w:rsidRPr="008B4EE7">
              <w:rPr>
                <w:rFonts w:ascii="Arial" w:hAnsi="Arial" w:cs="Arial"/>
                <w:sz w:val="22"/>
                <w:szCs w:val="22"/>
              </w:rPr>
              <w:t xml:space="preserve"> documented procedures.</w:t>
            </w:r>
          </w:p>
          <w:p w14:paraId="3B58FD3F" w14:textId="77777777" w:rsidR="0084568E" w:rsidRPr="008B4EE7" w:rsidRDefault="0084568E" w:rsidP="008B4EE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EE7">
              <w:rPr>
                <w:rFonts w:ascii="Arial" w:hAnsi="Arial" w:cs="Arial"/>
                <w:sz w:val="22"/>
                <w:szCs w:val="22"/>
              </w:rPr>
              <w:t>The investigation will be documented and corrective and preventive actions will be implemented as appropriate, in accordance with current Excipient GMPs.</w:t>
            </w:r>
          </w:p>
          <w:p w14:paraId="5FF8379F" w14:textId="77777777" w:rsidR="00BB1E1F" w:rsidRPr="008B4EE7" w:rsidRDefault="0084568E" w:rsidP="008B4EE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EE7">
              <w:rPr>
                <w:rFonts w:ascii="Arial" w:hAnsi="Arial" w:cs="Arial"/>
                <w:sz w:val="22"/>
                <w:szCs w:val="22"/>
              </w:rPr>
              <w:t>Impact to other batches will be checked, where applicable.</w:t>
            </w:r>
          </w:p>
        </w:tc>
      </w:tr>
      <w:tr w:rsidR="000D19F3" w:rsidRPr="008B4EE7" w14:paraId="73B21EBC" w14:textId="77777777" w:rsidTr="008B4EE7">
        <w:tc>
          <w:tcPr>
            <w:tcW w:w="803" w:type="dxa"/>
          </w:tcPr>
          <w:p w14:paraId="0DF8FE3B" w14:textId="77777777" w:rsidR="000D19F3" w:rsidRPr="008B4EE7" w:rsidRDefault="006537AE" w:rsidP="008B4EE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EE7">
              <w:rPr>
                <w:rFonts w:ascii="Arial" w:hAnsi="Arial" w:cs="Arial"/>
                <w:sz w:val="22"/>
                <w:szCs w:val="22"/>
              </w:rPr>
              <w:t>6.2</w:t>
            </w:r>
          </w:p>
        </w:tc>
        <w:tc>
          <w:tcPr>
            <w:tcW w:w="8552" w:type="dxa"/>
          </w:tcPr>
          <w:p w14:paraId="243DD8C7" w14:textId="77777777" w:rsidR="000D19F3" w:rsidRPr="008B4EE7" w:rsidRDefault="006537AE" w:rsidP="008B4EE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EE7">
              <w:rPr>
                <w:rFonts w:ascii="Arial" w:hAnsi="Arial" w:cs="Arial"/>
                <w:sz w:val="22"/>
                <w:szCs w:val="22"/>
              </w:rPr>
              <w:t>Release and ship i</w:t>
            </w:r>
            <w:r w:rsidR="000D19F3" w:rsidRPr="008B4EE7">
              <w:rPr>
                <w:rFonts w:ascii="Arial" w:hAnsi="Arial" w:cs="Arial"/>
                <w:sz w:val="22"/>
                <w:szCs w:val="22"/>
              </w:rPr>
              <w:t>mpacted Excipients only after investigation has been finalized and Excipient's compliance to its agreed specification</w:t>
            </w:r>
            <w:r w:rsidRPr="008B4EE7">
              <w:rPr>
                <w:rFonts w:ascii="Arial" w:hAnsi="Arial" w:cs="Arial"/>
                <w:sz w:val="22"/>
                <w:szCs w:val="22"/>
              </w:rPr>
              <w:t xml:space="preserve"> has been demonstrated</w:t>
            </w:r>
            <w:r w:rsidR="000D19F3" w:rsidRPr="008B4EE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B22C5" w:rsidRPr="008B4EE7" w14:paraId="3777B168" w14:textId="77777777" w:rsidTr="008B4EE7">
        <w:tc>
          <w:tcPr>
            <w:tcW w:w="803" w:type="dxa"/>
          </w:tcPr>
          <w:p w14:paraId="13520757" w14:textId="77777777" w:rsidR="001B22C5" w:rsidRPr="008B4EE7" w:rsidRDefault="00F2583C" w:rsidP="008B4EE7">
            <w:pPr>
              <w:spacing w:before="60" w:after="6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B4EE7">
              <w:rPr>
                <w:rFonts w:ascii="Arial" w:hAnsi="Arial" w:cs="Arial"/>
                <w:i/>
                <w:sz w:val="22"/>
                <w:szCs w:val="22"/>
              </w:rPr>
              <w:t>6.3</w:t>
            </w:r>
          </w:p>
        </w:tc>
        <w:tc>
          <w:tcPr>
            <w:tcW w:w="8552" w:type="dxa"/>
          </w:tcPr>
          <w:p w14:paraId="4CF03D97" w14:textId="77777777" w:rsidR="001B22C5" w:rsidRPr="008B4EE7" w:rsidRDefault="00312C12" w:rsidP="008B4EE7">
            <w:pPr>
              <w:spacing w:before="60" w:after="6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B4EE7">
              <w:rPr>
                <w:rFonts w:ascii="Arial" w:hAnsi="Arial" w:cs="Arial"/>
                <w:i/>
                <w:sz w:val="22"/>
                <w:szCs w:val="22"/>
              </w:rPr>
              <w:t>Where applicable i</w:t>
            </w:r>
            <w:r w:rsidR="00F2583C" w:rsidRPr="008B4EE7">
              <w:rPr>
                <w:rFonts w:ascii="Arial" w:hAnsi="Arial" w:cs="Arial"/>
                <w:i/>
                <w:sz w:val="22"/>
                <w:szCs w:val="22"/>
              </w:rPr>
              <w:t xml:space="preserve">nform Distributor of </w:t>
            </w:r>
            <w:r w:rsidR="001B22C5" w:rsidRPr="008B4EE7">
              <w:rPr>
                <w:rFonts w:ascii="Arial" w:hAnsi="Arial" w:cs="Arial"/>
                <w:i/>
                <w:sz w:val="22"/>
                <w:szCs w:val="22"/>
              </w:rPr>
              <w:t>reworking and reprocessing</w:t>
            </w:r>
            <w:r w:rsidR="00F2583C" w:rsidRPr="008B4EE7">
              <w:rPr>
                <w:rFonts w:ascii="Arial" w:hAnsi="Arial" w:cs="Arial"/>
                <w:i/>
                <w:sz w:val="22"/>
                <w:szCs w:val="22"/>
              </w:rPr>
              <w:t xml:space="preserve"> practices</w:t>
            </w:r>
            <w:r w:rsidR="001B22C5" w:rsidRPr="008B4EE7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  <w:tr w:rsidR="00BB1E1F" w:rsidRPr="008B4EE7" w14:paraId="02A9D330" w14:textId="77777777" w:rsidTr="008B4EE7">
        <w:tc>
          <w:tcPr>
            <w:tcW w:w="803" w:type="dxa"/>
            <w:shd w:val="clear" w:color="auto" w:fill="auto"/>
          </w:tcPr>
          <w:p w14:paraId="05DDBDAC" w14:textId="77777777" w:rsidR="00BB1E1F" w:rsidRPr="008B4EE7" w:rsidRDefault="006537AE" w:rsidP="008B4EE7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B4EE7">
              <w:rPr>
                <w:rFonts w:ascii="Arial" w:hAnsi="Arial" w:cs="Arial"/>
                <w:b/>
                <w:sz w:val="22"/>
                <w:szCs w:val="22"/>
              </w:rPr>
              <w:t>7.0</w:t>
            </w:r>
          </w:p>
        </w:tc>
        <w:tc>
          <w:tcPr>
            <w:tcW w:w="8552" w:type="dxa"/>
            <w:shd w:val="clear" w:color="auto" w:fill="auto"/>
          </w:tcPr>
          <w:p w14:paraId="26C22FA0" w14:textId="77777777" w:rsidR="00BB1E1F" w:rsidRPr="008B4EE7" w:rsidRDefault="0084568E" w:rsidP="008B4EE7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B4EE7">
              <w:rPr>
                <w:rFonts w:ascii="Arial" w:hAnsi="Arial" w:cs="Arial"/>
                <w:b/>
                <w:sz w:val="22"/>
                <w:szCs w:val="22"/>
              </w:rPr>
              <w:t>Non-Conformances Detected by Manufacturer after Distributor Receipt</w:t>
            </w:r>
          </w:p>
        </w:tc>
      </w:tr>
      <w:tr w:rsidR="00BB1E1F" w:rsidRPr="008B4EE7" w14:paraId="2AD217E6" w14:textId="77777777" w:rsidTr="008B4EE7">
        <w:tc>
          <w:tcPr>
            <w:tcW w:w="803" w:type="dxa"/>
          </w:tcPr>
          <w:p w14:paraId="4817858B" w14:textId="77777777" w:rsidR="00BB1E1F" w:rsidRPr="008B4EE7" w:rsidRDefault="006537AE" w:rsidP="008B4EE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EE7">
              <w:rPr>
                <w:rFonts w:ascii="Arial" w:hAnsi="Arial" w:cs="Arial"/>
                <w:sz w:val="22"/>
                <w:szCs w:val="22"/>
              </w:rPr>
              <w:t>7.</w:t>
            </w:r>
            <w:r w:rsidR="00BB1E1F" w:rsidRPr="008B4EE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52" w:type="dxa"/>
          </w:tcPr>
          <w:p w14:paraId="496B0CAD" w14:textId="77777777" w:rsidR="00BB1E1F" w:rsidRPr="008B4EE7" w:rsidRDefault="006537AE" w:rsidP="008B4EE7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B4EE7">
              <w:rPr>
                <w:rFonts w:ascii="Arial" w:hAnsi="Arial" w:cs="Arial"/>
                <w:sz w:val="22"/>
                <w:szCs w:val="22"/>
              </w:rPr>
              <w:t xml:space="preserve">Notify Distributor without </w:t>
            </w:r>
            <w:r w:rsidR="002D23FA" w:rsidRPr="008B4EE7">
              <w:rPr>
                <w:rFonts w:ascii="Arial" w:hAnsi="Arial" w:cs="Arial"/>
                <w:sz w:val="22"/>
                <w:szCs w:val="22"/>
              </w:rPr>
              <w:t xml:space="preserve">unreasonable </w:t>
            </w:r>
            <w:r w:rsidRPr="008B4EE7">
              <w:rPr>
                <w:rFonts w:ascii="Arial" w:hAnsi="Arial" w:cs="Arial"/>
                <w:sz w:val="22"/>
                <w:szCs w:val="22"/>
              </w:rPr>
              <w:t>delay w</w:t>
            </w:r>
            <w:r w:rsidR="00A45866" w:rsidRPr="008B4EE7">
              <w:rPr>
                <w:rFonts w:ascii="Arial" w:hAnsi="Arial" w:cs="Arial"/>
                <w:sz w:val="22"/>
                <w:szCs w:val="22"/>
              </w:rPr>
              <w:t xml:space="preserve">hen </w:t>
            </w:r>
            <w:r w:rsidR="00D75EA2" w:rsidRPr="008B4EE7">
              <w:rPr>
                <w:rFonts w:ascii="Arial" w:hAnsi="Arial" w:cs="Arial"/>
                <w:sz w:val="22"/>
                <w:szCs w:val="22"/>
              </w:rPr>
              <w:t>&lt;Manufacturer Name&gt;</w:t>
            </w:r>
            <w:r w:rsidR="00A45866" w:rsidRPr="008B4EE7">
              <w:rPr>
                <w:rFonts w:ascii="Arial" w:hAnsi="Arial" w:cs="Arial"/>
                <w:sz w:val="22"/>
                <w:szCs w:val="22"/>
              </w:rPr>
              <w:t xml:space="preserve"> becomes aware that any batch of Excipient already shipped to Distributor fails to conform to its specification or is considered to have negative impact on quality</w:t>
            </w:r>
            <w:r w:rsidR="0084568E" w:rsidRPr="008B4EE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B1E1F" w:rsidRPr="008B4EE7" w14:paraId="53844BD7" w14:textId="77777777" w:rsidTr="008B4EE7">
        <w:tc>
          <w:tcPr>
            <w:tcW w:w="803" w:type="dxa"/>
            <w:shd w:val="clear" w:color="auto" w:fill="auto"/>
          </w:tcPr>
          <w:p w14:paraId="58EB9E3B" w14:textId="77777777" w:rsidR="00BB1E1F" w:rsidRPr="008B4EE7" w:rsidRDefault="006537AE" w:rsidP="008B4EE7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B4EE7">
              <w:rPr>
                <w:rFonts w:ascii="Arial" w:hAnsi="Arial" w:cs="Arial"/>
                <w:b/>
                <w:sz w:val="22"/>
                <w:szCs w:val="22"/>
              </w:rPr>
              <w:t>8.0</w:t>
            </w:r>
          </w:p>
        </w:tc>
        <w:tc>
          <w:tcPr>
            <w:tcW w:w="8552" w:type="dxa"/>
            <w:shd w:val="clear" w:color="auto" w:fill="auto"/>
          </w:tcPr>
          <w:p w14:paraId="622228CE" w14:textId="77777777" w:rsidR="00BB1E1F" w:rsidRPr="008B4EE7" w:rsidRDefault="00BB1E1F" w:rsidP="008B4EE7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B4EE7">
              <w:rPr>
                <w:rFonts w:ascii="Arial" w:hAnsi="Arial" w:cs="Arial"/>
                <w:b/>
                <w:sz w:val="22"/>
                <w:szCs w:val="22"/>
              </w:rPr>
              <w:t>Complaints</w:t>
            </w:r>
          </w:p>
        </w:tc>
      </w:tr>
      <w:tr w:rsidR="00BB1E1F" w:rsidRPr="008B4EE7" w14:paraId="204B5532" w14:textId="77777777" w:rsidTr="008B4EE7">
        <w:tc>
          <w:tcPr>
            <w:tcW w:w="803" w:type="dxa"/>
          </w:tcPr>
          <w:p w14:paraId="155E4B41" w14:textId="77777777" w:rsidR="00BB1E1F" w:rsidRPr="008B4EE7" w:rsidRDefault="006537AE" w:rsidP="008B4EE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EE7">
              <w:rPr>
                <w:rFonts w:ascii="Arial" w:hAnsi="Arial" w:cs="Arial"/>
                <w:sz w:val="22"/>
                <w:szCs w:val="22"/>
              </w:rPr>
              <w:t>8.</w:t>
            </w:r>
            <w:r w:rsidR="00BB1E1F" w:rsidRPr="008B4EE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52" w:type="dxa"/>
          </w:tcPr>
          <w:p w14:paraId="5D79AF6A" w14:textId="77777777" w:rsidR="00BB1E1F" w:rsidRPr="008B4EE7" w:rsidRDefault="00BB1E1F" w:rsidP="008B4EE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EE7">
              <w:rPr>
                <w:rFonts w:ascii="Arial" w:hAnsi="Arial" w:cs="Arial"/>
                <w:sz w:val="22"/>
                <w:szCs w:val="22"/>
              </w:rPr>
              <w:t>Have a written procedure to investigate and docume</w:t>
            </w:r>
            <w:r w:rsidR="006537AE" w:rsidRPr="008B4EE7">
              <w:rPr>
                <w:rFonts w:ascii="Arial" w:hAnsi="Arial" w:cs="Arial"/>
                <w:sz w:val="22"/>
                <w:szCs w:val="22"/>
              </w:rPr>
              <w:t>nt quality related complaints.</w:t>
            </w:r>
          </w:p>
        </w:tc>
      </w:tr>
      <w:tr w:rsidR="00BB1E1F" w:rsidRPr="008B4EE7" w14:paraId="613EC027" w14:textId="77777777" w:rsidTr="008B4EE7">
        <w:tc>
          <w:tcPr>
            <w:tcW w:w="803" w:type="dxa"/>
            <w:shd w:val="clear" w:color="auto" w:fill="auto"/>
          </w:tcPr>
          <w:p w14:paraId="051010EC" w14:textId="77777777" w:rsidR="00BB1E1F" w:rsidRPr="008B4EE7" w:rsidRDefault="00365C0F" w:rsidP="008B4EE7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B4EE7">
              <w:rPr>
                <w:rFonts w:ascii="Arial" w:hAnsi="Arial" w:cs="Arial"/>
                <w:b/>
                <w:sz w:val="22"/>
                <w:szCs w:val="22"/>
              </w:rPr>
              <w:t>9.0</w:t>
            </w:r>
          </w:p>
        </w:tc>
        <w:tc>
          <w:tcPr>
            <w:tcW w:w="8552" w:type="dxa"/>
            <w:shd w:val="clear" w:color="auto" w:fill="auto"/>
          </w:tcPr>
          <w:p w14:paraId="5465D239" w14:textId="77777777" w:rsidR="00BB1E1F" w:rsidRPr="008B4EE7" w:rsidRDefault="00BB1E1F" w:rsidP="008B4EE7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B4EE7">
              <w:rPr>
                <w:rFonts w:ascii="Arial" w:hAnsi="Arial" w:cs="Arial"/>
                <w:b/>
                <w:sz w:val="22"/>
                <w:szCs w:val="22"/>
              </w:rPr>
              <w:t>Recalls</w:t>
            </w:r>
          </w:p>
        </w:tc>
      </w:tr>
      <w:tr w:rsidR="00BB1E1F" w:rsidRPr="008B4EE7" w14:paraId="2935A3FD" w14:textId="77777777" w:rsidTr="008B4EE7">
        <w:tc>
          <w:tcPr>
            <w:tcW w:w="803" w:type="dxa"/>
          </w:tcPr>
          <w:p w14:paraId="3F5E8424" w14:textId="77777777" w:rsidR="00BB1E1F" w:rsidRPr="008B4EE7" w:rsidRDefault="00365C0F" w:rsidP="008B4EE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EE7">
              <w:rPr>
                <w:rFonts w:ascii="Arial" w:hAnsi="Arial" w:cs="Arial"/>
                <w:sz w:val="22"/>
                <w:szCs w:val="22"/>
              </w:rPr>
              <w:t>9</w:t>
            </w:r>
            <w:r w:rsidR="00BB1E1F" w:rsidRPr="008B4EE7">
              <w:rPr>
                <w:rFonts w:ascii="Arial" w:hAnsi="Arial" w:cs="Arial"/>
                <w:sz w:val="22"/>
                <w:szCs w:val="22"/>
              </w:rPr>
              <w:t>.1</w:t>
            </w:r>
          </w:p>
        </w:tc>
        <w:tc>
          <w:tcPr>
            <w:tcW w:w="8552" w:type="dxa"/>
          </w:tcPr>
          <w:p w14:paraId="2800291A" w14:textId="77777777" w:rsidR="00BB1E1F" w:rsidRPr="008B4EE7" w:rsidRDefault="00BB1E1F" w:rsidP="008B4EE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EE7">
              <w:rPr>
                <w:rFonts w:ascii="Arial" w:hAnsi="Arial" w:cs="Arial"/>
                <w:sz w:val="22"/>
                <w:szCs w:val="22"/>
              </w:rPr>
              <w:t>In the case of a recall of the Excipients, inform Distributor without unreasonable delay</w:t>
            </w:r>
            <w:r w:rsidR="006C4E9B" w:rsidRPr="008B4EE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B1E1F" w:rsidRPr="008B4EE7" w14:paraId="538C3837" w14:textId="77777777" w:rsidTr="008B4EE7">
        <w:tc>
          <w:tcPr>
            <w:tcW w:w="803" w:type="dxa"/>
          </w:tcPr>
          <w:p w14:paraId="09E0D6B6" w14:textId="77777777" w:rsidR="00BB1E1F" w:rsidRPr="008B4EE7" w:rsidRDefault="00365C0F" w:rsidP="008B4EE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EE7">
              <w:rPr>
                <w:rFonts w:ascii="Arial" w:hAnsi="Arial" w:cs="Arial"/>
                <w:sz w:val="22"/>
                <w:szCs w:val="22"/>
              </w:rPr>
              <w:t>9</w:t>
            </w:r>
            <w:r w:rsidR="00BB1E1F" w:rsidRPr="008B4EE7">
              <w:rPr>
                <w:rFonts w:ascii="Arial" w:hAnsi="Arial" w:cs="Arial"/>
                <w:sz w:val="22"/>
                <w:szCs w:val="22"/>
              </w:rPr>
              <w:t>.2</w:t>
            </w:r>
          </w:p>
        </w:tc>
        <w:tc>
          <w:tcPr>
            <w:tcW w:w="8552" w:type="dxa"/>
          </w:tcPr>
          <w:p w14:paraId="1199C7A1" w14:textId="77777777" w:rsidR="00BB1E1F" w:rsidRPr="008B4EE7" w:rsidRDefault="00BB1E1F" w:rsidP="008B4EE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EE7">
              <w:rPr>
                <w:rFonts w:ascii="Arial" w:hAnsi="Arial" w:cs="Arial"/>
                <w:sz w:val="22"/>
                <w:szCs w:val="22"/>
              </w:rPr>
              <w:t>Have a written recall procedure.</w:t>
            </w:r>
          </w:p>
        </w:tc>
      </w:tr>
      <w:tr w:rsidR="00BB1E1F" w:rsidRPr="008B4EE7" w14:paraId="612562C1" w14:textId="77777777" w:rsidTr="008B4EE7">
        <w:tc>
          <w:tcPr>
            <w:tcW w:w="803" w:type="dxa"/>
            <w:shd w:val="clear" w:color="auto" w:fill="auto"/>
          </w:tcPr>
          <w:p w14:paraId="45556FD2" w14:textId="77777777" w:rsidR="00BB1E1F" w:rsidRPr="008B4EE7" w:rsidRDefault="006C4E9B" w:rsidP="008B4EE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EE7">
              <w:rPr>
                <w:rFonts w:ascii="Arial" w:hAnsi="Arial" w:cs="Arial"/>
                <w:sz w:val="22"/>
                <w:szCs w:val="22"/>
              </w:rPr>
              <w:t>10.0</w:t>
            </w:r>
          </w:p>
        </w:tc>
        <w:tc>
          <w:tcPr>
            <w:tcW w:w="8552" w:type="dxa"/>
            <w:shd w:val="clear" w:color="auto" w:fill="auto"/>
          </w:tcPr>
          <w:p w14:paraId="79AF9CF5" w14:textId="77777777" w:rsidR="00BB1E1F" w:rsidRPr="008B4EE7" w:rsidRDefault="006C4E9B" w:rsidP="008B4EE7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B4EE7">
              <w:rPr>
                <w:rFonts w:ascii="Arial" w:hAnsi="Arial" w:cs="Arial"/>
                <w:b/>
                <w:sz w:val="22"/>
                <w:szCs w:val="22"/>
              </w:rPr>
              <w:t>Returned Excipients</w:t>
            </w:r>
          </w:p>
        </w:tc>
      </w:tr>
      <w:tr w:rsidR="006C4E9B" w:rsidRPr="008B4EE7" w14:paraId="0C951C50" w14:textId="77777777" w:rsidTr="008B4EE7">
        <w:tc>
          <w:tcPr>
            <w:tcW w:w="803" w:type="dxa"/>
            <w:shd w:val="clear" w:color="auto" w:fill="auto"/>
          </w:tcPr>
          <w:p w14:paraId="724A7AC6" w14:textId="77777777" w:rsidR="006C4E9B" w:rsidRPr="008B4EE7" w:rsidRDefault="006C4E9B" w:rsidP="008B4EE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EE7">
              <w:rPr>
                <w:rFonts w:ascii="Arial" w:hAnsi="Arial" w:cs="Arial"/>
                <w:sz w:val="22"/>
                <w:szCs w:val="22"/>
              </w:rPr>
              <w:t>10.1</w:t>
            </w:r>
          </w:p>
        </w:tc>
        <w:tc>
          <w:tcPr>
            <w:tcW w:w="8552" w:type="dxa"/>
            <w:shd w:val="clear" w:color="auto" w:fill="auto"/>
          </w:tcPr>
          <w:p w14:paraId="2E54F704" w14:textId="77777777" w:rsidR="006C4E9B" w:rsidRPr="008B4EE7" w:rsidRDefault="006C4E9B" w:rsidP="008B4EE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EE7">
              <w:rPr>
                <w:rFonts w:ascii="Arial" w:hAnsi="Arial" w:cs="Arial"/>
                <w:sz w:val="22"/>
                <w:szCs w:val="22"/>
              </w:rPr>
              <w:t xml:space="preserve">Have a written procedure for </w:t>
            </w:r>
            <w:r w:rsidR="00607DE0" w:rsidRPr="008B4EE7">
              <w:rPr>
                <w:rFonts w:ascii="Arial" w:hAnsi="Arial" w:cs="Arial"/>
                <w:sz w:val="22"/>
                <w:szCs w:val="22"/>
              </w:rPr>
              <w:t xml:space="preserve">handling </w:t>
            </w:r>
            <w:r w:rsidRPr="008B4EE7">
              <w:rPr>
                <w:rFonts w:ascii="Arial" w:hAnsi="Arial" w:cs="Arial"/>
                <w:sz w:val="22"/>
                <w:szCs w:val="22"/>
              </w:rPr>
              <w:t xml:space="preserve">returned </w:t>
            </w:r>
            <w:r w:rsidR="00607DE0" w:rsidRPr="008B4EE7">
              <w:rPr>
                <w:rFonts w:ascii="Arial" w:hAnsi="Arial" w:cs="Arial"/>
                <w:sz w:val="22"/>
                <w:szCs w:val="22"/>
              </w:rPr>
              <w:t>goods</w:t>
            </w:r>
            <w:r w:rsidRPr="008B4EE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C4E9B" w:rsidRPr="008B4EE7" w14:paraId="35878A67" w14:textId="77777777" w:rsidTr="008B4EE7">
        <w:tc>
          <w:tcPr>
            <w:tcW w:w="803" w:type="dxa"/>
            <w:shd w:val="clear" w:color="auto" w:fill="auto"/>
          </w:tcPr>
          <w:p w14:paraId="4F6BE3F5" w14:textId="77777777" w:rsidR="006C4E9B" w:rsidRPr="008B4EE7" w:rsidRDefault="006C4E9B" w:rsidP="008B4EE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EE7">
              <w:rPr>
                <w:rFonts w:ascii="Arial" w:hAnsi="Arial" w:cs="Arial"/>
                <w:sz w:val="22"/>
                <w:szCs w:val="22"/>
              </w:rPr>
              <w:t>11.0</w:t>
            </w:r>
          </w:p>
        </w:tc>
        <w:tc>
          <w:tcPr>
            <w:tcW w:w="8552" w:type="dxa"/>
            <w:shd w:val="clear" w:color="auto" w:fill="auto"/>
          </w:tcPr>
          <w:p w14:paraId="7914FF00" w14:textId="77777777" w:rsidR="006C4E9B" w:rsidRPr="008B4EE7" w:rsidRDefault="006C4E9B" w:rsidP="008B4EE7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B4EE7">
              <w:rPr>
                <w:rFonts w:ascii="Arial" w:hAnsi="Arial" w:cs="Arial"/>
                <w:b/>
                <w:sz w:val="22"/>
                <w:szCs w:val="22"/>
              </w:rPr>
              <w:t>Auditing</w:t>
            </w:r>
          </w:p>
        </w:tc>
      </w:tr>
      <w:tr w:rsidR="00BB1E1F" w:rsidRPr="008B4EE7" w14:paraId="7A29071F" w14:textId="77777777" w:rsidTr="008B4EE7">
        <w:tc>
          <w:tcPr>
            <w:tcW w:w="803" w:type="dxa"/>
          </w:tcPr>
          <w:p w14:paraId="2BD55E5F" w14:textId="77777777" w:rsidR="00BB1E1F" w:rsidRPr="008B4EE7" w:rsidRDefault="0078140B" w:rsidP="008B4EE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EE7">
              <w:rPr>
                <w:rFonts w:ascii="Arial" w:hAnsi="Arial" w:cs="Arial"/>
                <w:sz w:val="22"/>
                <w:szCs w:val="22"/>
              </w:rPr>
              <w:t>11.</w:t>
            </w:r>
            <w:r w:rsidR="0010494C" w:rsidRPr="008B4EE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52" w:type="dxa"/>
          </w:tcPr>
          <w:p w14:paraId="33922AE5" w14:textId="77777777" w:rsidR="00BB1E1F" w:rsidRPr="008B4EE7" w:rsidRDefault="00BB1E1F" w:rsidP="008B4EE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EE7">
              <w:rPr>
                <w:rFonts w:ascii="Arial" w:hAnsi="Arial" w:cs="Arial"/>
                <w:sz w:val="22"/>
                <w:szCs w:val="22"/>
              </w:rPr>
              <w:t xml:space="preserve">Allow </w:t>
            </w:r>
            <w:r w:rsidR="0010494C" w:rsidRPr="008B4EE7">
              <w:rPr>
                <w:rFonts w:ascii="Arial" w:hAnsi="Arial" w:cs="Arial"/>
                <w:sz w:val="22"/>
                <w:szCs w:val="22"/>
              </w:rPr>
              <w:t xml:space="preserve">an </w:t>
            </w:r>
            <w:r w:rsidRPr="008B4EE7">
              <w:rPr>
                <w:rFonts w:ascii="Arial" w:hAnsi="Arial" w:cs="Arial"/>
                <w:sz w:val="22"/>
                <w:szCs w:val="22"/>
              </w:rPr>
              <w:t xml:space="preserve">audit </w:t>
            </w:r>
            <w:r w:rsidR="0010494C" w:rsidRPr="008B4EE7"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="00D75EA2" w:rsidRPr="008B4EE7">
              <w:rPr>
                <w:rFonts w:ascii="Arial" w:hAnsi="Arial" w:cs="Arial"/>
                <w:sz w:val="22"/>
                <w:szCs w:val="22"/>
              </w:rPr>
              <w:t>&lt;Manufacturer Name&gt;</w:t>
            </w:r>
            <w:r w:rsidRPr="008B4EE7">
              <w:rPr>
                <w:rFonts w:ascii="Arial" w:hAnsi="Arial" w:cs="Arial"/>
                <w:sz w:val="22"/>
                <w:szCs w:val="22"/>
              </w:rPr>
              <w:t xml:space="preserve"> facilities, systems and documentation, as they relate to the manufacture of Excipients, at mutually agreed upon times</w:t>
            </w:r>
            <w:r w:rsidR="0010494C" w:rsidRPr="008B4EE7">
              <w:rPr>
                <w:rFonts w:ascii="Arial" w:hAnsi="Arial" w:cs="Arial"/>
                <w:sz w:val="22"/>
                <w:szCs w:val="22"/>
              </w:rPr>
              <w:t xml:space="preserve"> and in compliance with </w:t>
            </w:r>
            <w:r w:rsidR="00D75EA2" w:rsidRPr="008B4EE7">
              <w:rPr>
                <w:rFonts w:ascii="Arial" w:hAnsi="Arial" w:cs="Arial"/>
                <w:sz w:val="22"/>
                <w:szCs w:val="22"/>
              </w:rPr>
              <w:t>&lt;Manufacturer Name’s&gt;</w:t>
            </w:r>
            <w:r w:rsidR="0010494C" w:rsidRPr="008B4EE7">
              <w:rPr>
                <w:rFonts w:ascii="Arial" w:hAnsi="Arial" w:cs="Arial"/>
                <w:sz w:val="22"/>
                <w:szCs w:val="22"/>
              </w:rPr>
              <w:t xml:space="preserve"> confidentiality, secu</w:t>
            </w:r>
            <w:r w:rsidR="00843C26" w:rsidRPr="008B4EE7">
              <w:rPr>
                <w:rFonts w:ascii="Arial" w:hAnsi="Arial" w:cs="Arial"/>
                <w:sz w:val="22"/>
                <w:szCs w:val="22"/>
              </w:rPr>
              <w:t>rity and operational procedures.</w:t>
            </w:r>
          </w:p>
          <w:p w14:paraId="09845881" w14:textId="77777777" w:rsidR="003B7E6F" w:rsidRPr="008B4EE7" w:rsidRDefault="003B7E6F" w:rsidP="008B4EE7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8B4EE7">
              <w:rPr>
                <w:rFonts w:ascii="Arial" w:hAnsi="Arial" w:cs="Arial"/>
                <w:i/>
                <w:sz w:val="22"/>
                <w:szCs w:val="22"/>
              </w:rPr>
              <w:t xml:space="preserve">Note: </w:t>
            </w:r>
          </w:p>
          <w:p w14:paraId="35440104" w14:textId="77777777" w:rsidR="003B7E6F" w:rsidRPr="008B4EE7" w:rsidRDefault="003B7E6F" w:rsidP="008B4EE7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8B4EE7">
              <w:rPr>
                <w:rFonts w:ascii="Arial" w:hAnsi="Arial" w:cs="Arial"/>
                <w:i/>
                <w:sz w:val="22"/>
                <w:szCs w:val="22"/>
              </w:rPr>
              <w:t>Consideration should be given to 3rd party certification schemes with an option to obtain the 3</w:t>
            </w:r>
            <w:r w:rsidRPr="008B4EE7"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t>rd</w:t>
            </w:r>
            <w:r w:rsidRPr="008B4EE7">
              <w:rPr>
                <w:rFonts w:ascii="Arial" w:hAnsi="Arial" w:cs="Arial"/>
                <w:i/>
                <w:sz w:val="22"/>
                <w:szCs w:val="22"/>
              </w:rPr>
              <w:t xml:space="preserve"> party certification audit report.</w:t>
            </w:r>
          </w:p>
          <w:p w14:paraId="0CE7BA1E" w14:textId="77777777" w:rsidR="003B7E6F" w:rsidRPr="008B4EE7" w:rsidRDefault="003B7E6F" w:rsidP="008B4EE7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8B4EE7">
              <w:rPr>
                <w:rFonts w:ascii="Arial" w:hAnsi="Arial" w:cs="Arial"/>
                <w:i/>
                <w:sz w:val="22"/>
                <w:szCs w:val="22"/>
              </w:rPr>
              <w:t>Available certificates may include: EXCiPACT™,  NSF/IPEC/ANSI Standard 363</w:t>
            </w:r>
          </w:p>
          <w:p w14:paraId="30DBC533" w14:textId="77777777" w:rsidR="003B7E6F" w:rsidRPr="008B4EE7" w:rsidRDefault="003B7E6F" w:rsidP="008B4EE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4EE7">
              <w:rPr>
                <w:rFonts w:ascii="Arial" w:hAnsi="Arial" w:cs="Arial"/>
                <w:i/>
                <w:sz w:val="22"/>
                <w:szCs w:val="22"/>
              </w:rPr>
              <w:t>Note: Conditions, restrictions, and requirements (e.g. confidentiality agreement, auditing frequency) can be added.</w:t>
            </w:r>
          </w:p>
        </w:tc>
      </w:tr>
    </w:tbl>
    <w:p w14:paraId="1303290D" w14:textId="77777777" w:rsidR="00CA637D" w:rsidRPr="008B4EE7" w:rsidRDefault="00CA637D" w:rsidP="008B4EE7">
      <w:pPr>
        <w:spacing w:before="60" w:after="60"/>
        <w:jc w:val="both"/>
        <w:rPr>
          <w:rFonts w:ascii="Arial" w:hAnsi="Arial" w:cs="Arial"/>
          <w:sz w:val="22"/>
          <w:szCs w:val="22"/>
        </w:rPr>
      </w:pPr>
    </w:p>
    <w:p w14:paraId="5B011F13" w14:textId="77777777" w:rsidR="00BE41AE" w:rsidRDefault="00BE41AE">
      <w:pPr>
        <w:tabs>
          <w:tab w:val="clear" w:pos="720"/>
          <w:tab w:val="clear" w:pos="1440"/>
          <w:tab w:val="clear" w:pos="2160"/>
          <w:tab w:val="clear" w:pos="2880"/>
        </w:tabs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7B4A83B4" w14:textId="7F618390" w:rsidR="00CA637D" w:rsidRPr="008B4EE7" w:rsidRDefault="00CA637D" w:rsidP="008B4EE7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8B4EE7">
        <w:rPr>
          <w:rFonts w:ascii="Arial" w:hAnsi="Arial" w:cs="Arial"/>
          <w:sz w:val="22"/>
          <w:szCs w:val="22"/>
        </w:rPr>
        <w:lastRenderedPageBreak/>
        <w:t xml:space="preserve">Issued </w:t>
      </w:r>
      <w:r w:rsidR="00D75EA2" w:rsidRPr="008B4EE7">
        <w:rPr>
          <w:rFonts w:ascii="Arial" w:hAnsi="Arial" w:cs="Arial"/>
          <w:sz w:val="22"/>
          <w:szCs w:val="22"/>
        </w:rPr>
        <w:t>b</w:t>
      </w:r>
      <w:r w:rsidRPr="008B4EE7">
        <w:rPr>
          <w:rFonts w:ascii="Arial" w:hAnsi="Arial" w:cs="Arial"/>
          <w:sz w:val="22"/>
          <w:szCs w:val="22"/>
        </w:rPr>
        <w:t>y</w:t>
      </w:r>
      <w:r w:rsidR="00D75EA2" w:rsidRPr="008B4EE7">
        <w:rPr>
          <w:rFonts w:ascii="Arial" w:hAnsi="Arial" w:cs="Arial"/>
          <w:sz w:val="22"/>
          <w:szCs w:val="22"/>
        </w:rPr>
        <w:t xml:space="preserve"> &lt;Manufacturer Name&gt;</w:t>
      </w:r>
    </w:p>
    <w:p w14:paraId="74AB8221" w14:textId="77777777" w:rsidR="00CA637D" w:rsidRPr="008B4EE7" w:rsidRDefault="00CA637D" w:rsidP="008B4EE7">
      <w:pPr>
        <w:spacing w:before="60" w:after="60"/>
        <w:jc w:val="both"/>
        <w:rPr>
          <w:rFonts w:ascii="Arial" w:hAnsi="Arial" w:cs="Arial"/>
          <w:sz w:val="22"/>
          <w:szCs w:val="22"/>
        </w:rPr>
      </w:pPr>
    </w:p>
    <w:p w14:paraId="72AC21FF" w14:textId="77777777" w:rsidR="004865F1" w:rsidRPr="008B4EE7" w:rsidRDefault="004865F1" w:rsidP="008B4EE7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8B4EE7">
        <w:rPr>
          <w:rFonts w:ascii="Arial" w:hAnsi="Arial" w:cs="Arial"/>
          <w:sz w:val="22"/>
          <w:szCs w:val="22"/>
        </w:rPr>
        <w:t>Herewith &lt;Manufacturer Name&gt; allows their distributor &lt;Distributor Name&gt; to share this Manufacturer’s Quality Statement with the excipient customer or regulator.</w:t>
      </w:r>
    </w:p>
    <w:p w14:paraId="50A13723" w14:textId="77777777" w:rsidR="004865F1" w:rsidRPr="008B4EE7" w:rsidRDefault="004865F1" w:rsidP="008B4EE7">
      <w:pPr>
        <w:spacing w:before="60" w:after="60"/>
        <w:jc w:val="both"/>
        <w:rPr>
          <w:rFonts w:ascii="Arial" w:hAnsi="Arial" w:cs="Arial"/>
          <w:sz w:val="22"/>
          <w:szCs w:val="22"/>
        </w:rPr>
      </w:pPr>
    </w:p>
    <w:p w14:paraId="53CD0B29" w14:textId="77777777" w:rsidR="00097E79" w:rsidRPr="008B4EE7" w:rsidRDefault="00CA637D" w:rsidP="006E2E9E">
      <w:pPr>
        <w:spacing w:before="120" w:after="240" w:line="360" w:lineRule="auto"/>
        <w:jc w:val="both"/>
        <w:rPr>
          <w:rFonts w:ascii="Arial" w:hAnsi="Arial" w:cs="Arial"/>
          <w:sz w:val="22"/>
          <w:szCs w:val="22"/>
        </w:rPr>
      </w:pPr>
      <w:r w:rsidRPr="008B4EE7">
        <w:rPr>
          <w:rFonts w:ascii="Arial" w:hAnsi="Arial" w:cs="Arial"/>
          <w:sz w:val="22"/>
          <w:szCs w:val="22"/>
        </w:rPr>
        <w:t xml:space="preserve">Signatory’s Name and </w:t>
      </w:r>
      <w:r w:rsidR="00097E79" w:rsidRPr="008B4EE7">
        <w:rPr>
          <w:rFonts w:ascii="Arial" w:hAnsi="Arial" w:cs="Arial"/>
          <w:sz w:val="22"/>
          <w:szCs w:val="22"/>
        </w:rPr>
        <w:t>Title: ____________________________</w:t>
      </w:r>
      <w:r w:rsidR="00B94236" w:rsidRPr="008B4EE7">
        <w:rPr>
          <w:rFonts w:ascii="Arial" w:hAnsi="Arial" w:cs="Arial"/>
          <w:sz w:val="22"/>
          <w:szCs w:val="22"/>
        </w:rPr>
        <w:t>___________</w:t>
      </w:r>
      <w:r w:rsidR="004865F1" w:rsidRPr="008B4EE7">
        <w:rPr>
          <w:rFonts w:ascii="Arial" w:hAnsi="Arial" w:cs="Arial"/>
          <w:sz w:val="22"/>
          <w:szCs w:val="22"/>
        </w:rPr>
        <w:t>_______</w:t>
      </w:r>
    </w:p>
    <w:p w14:paraId="7C320EBD" w14:textId="77777777" w:rsidR="00BB1E1F" w:rsidRPr="008B4EE7" w:rsidRDefault="00097E79" w:rsidP="006E2E9E">
      <w:pPr>
        <w:spacing w:before="120" w:after="240" w:line="360" w:lineRule="auto"/>
        <w:jc w:val="both"/>
        <w:rPr>
          <w:rFonts w:ascii="Arial" w:hAnsi="Arial" w:cs="Arial"/>
          <w:sz w:val="22"/>
          <w:szCs w:val="22"/>
        </w:rPr>
      </w:pPr>
      <w:r w:rsidRPr="008B4EE7">
        <w:rPr>
          <w:rFonts w:ascii="Arial" w:hAnsi="Arial" w:cs="Arial"/>
          <w:sz w:val="22"/>
          <w:szCs w:val="22"/>
        </w:rPr>
        <w:t>Signature:</w:t>
      </w:r>
      <w:r w:rsidR="00BB1E1F" w:rsidRPr="008B4EE7">
        <w:rPr>
          <w:rFonts w:ascii="Arial" w:hAnsi="Arial" w:cs="Arial"/>
          <w:sz w:val="22"/>
          <w:szCs w:val="22"/>
        </w:rPr>
        <w:t xml:space="preserve"> _____________________________</w:t>
      </w:r>
      <w:r w:rsidR="00B94236" w:rsidRPr="008B4EE7">
        <w:rPr>
          <w:rFonts w:ascii="Arial" w:hAnsi="Arial" w:cs="Arial"/>
          <w:sz w:val="22"/>
          <w:szCs w:val="22"/>
        </w:rPr>
        <w:t>________________________</w:t>
      </w:r>
      <w:r w:rsidR="004865F1" w:rsidRPr="008B4EE7">
        <w:rPr>
          <w:rFonts w:ascii="Arial" w:hAnsi="Arial" w:cs="Arial"/>
          <w:sz w:val="22"/>
          <w:szCs w:val="22"/>
        </w:rPr>
        <w:t>_______</w:t>
      </w:r>
    </w:p>
    <w:p w14:paraId="276C699D" w14:textId="77777777" w:rsidR="00097E79" w:rsidRPr="008B4EE7" w:rsidRDefault="00097E79" w:rsidP="006E2E9E">
      <w:pPr>
        <w:spacing w:before="120" w:after="240"/>
        <w:jc w:val="both"/>
        <w:rPr>
          <w:rFonts w:ascii="Arial" w:hAnsi="Arial" w:cs="Arial"/>
          <w:sz w:val="22"/>
          <w:szCs w:val="22"/>
        </w:rPr>
      </w:pPr>
      <w:r w:rsidRPr="008B4EE7">
        <w:rPr>
          <w:rFonts w:ascii="Arial" w:hAnsi="Arial" w:cs="Arial"/>
          <w:sz w:val="22"/>
          <w:szCs w:val="22"/>
        </w:rPr>
        <w:t>Date:</w:t>
      </w:r>
      <w:r w:rsidR="004865F1" w:rsidRPr="008B4EE7">
        <w:rPr>
          <w:rFonts w:ascii="Arial" w:hAnsi="Arial" w:cs="Arial"/>
          <w:sz w:val="22"/>
          <w:szCs w:val="22"/>
        </w:rPr>
        <w:t xml:space="preserve"> </w:t>
      </w:r>
      <w:r w:rsidRPr="008B4EE7">
        <w:rPr>
          <w:rFonts w:ascii="Arial" w:hAnsi="Arial" w:cs="Arial"/>
          <w:sz w:val="22"/>
          <w:szCs w:val="22"/>
        </w:rPr>
        <w:t>____________________________</w:t>
      </w:r>
      <w:r w:rsidR="00B94236" w:rsidRPr="008B4EE7">
        <w:rPr>
          <w:rFonts w:ascii="Arial" w:hAnsi="Arial" w:cs="Arial"/>
          <w:sz w:val="22"/>
          <w:szCs w:val="22"/>
        </w:rPr>
        <w:t>______________________________</w:t>
      </w:r>
      <w:r w:rsidR="004865F1" w:rsidRPr="008B4EE7">
        <w:rPr>
          <w:rFonts w:ascii="Arial" w:hAnsi="Arial" w:cs="Arial"/>
          <w:sz w:val="22"/>
          <w:szCs w:val="22"/>
        </w:rPr>
        <w:t>______</w:t>
      </w:r>
    </w:p>
    <w:p w14:paraId="051C76BE" w14:textId="77777777" w:rsidR="00097E79" w:rsidRPr="008B4EE7" w:rsidRDefault="00097E79" w:rsidP="008B4EE7">
      <w:pPr>
        <w:spacing w:before="60" w:after="60"/>
        <w:jc w:val="both"/>
        <w:rPr>
          <w:rFonts w:ascii="Arial" w:hAnsi="Arial" w:cs="Arial"/>
          <w:sz w:val="22"/>
          <w:szCs w:val="22"/>
        </w:rPr>
      </w:pPr>
    </w:p>
    <w:p w14:paraId="30040E2C" w14:textId="77777777" w:rsidR="00CA637D" w:rsidRPr="008B4EE7" w:rsidRDefault="00CA637D" w:rsidP="008B4EE7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8B4EE7">
        <w:rPr>
          <w:rFonts w:ascii="Arial" w:hAnsi="Arial" w:cs="Arial"/>
          <w:sz w:val="22"/>
          <w:szCs w:val="22"/>
        </w:rPr>
        <w:t xml:space="preserve">Acknowledged </w:t>
      </w:r>
      <w:r w:rsidR="004865F1" w:rsidRPr="008B4EE7">
        <w:rPr>
          <w:rFonts w:ascii="Arial" w:hAnsi="Arial" w:cs="Arial"/>
          <w:sz w:val="22"/>
          <w:szCs w:val="22"/>
        </w:rPr>
        <w:t>b</w:t>
      </w:r>
      <w:r w:rsidRPr="008B4EE7">
        <w:rPr>
          <w:rFonts w:ascii="Arial" w:hAnsi="Arial" w:cs="Arial"/>
          <w:sz w:val="22"/>
          <w:szCs w:val="22"/>
        </w:rPr>
        <w:t>y</w:t>
      </w:r>
      <w:r w:rsidR="004865F1" w:rsidRPr="008B4EE7">
        <w:rPr>
          <w:rFonts w:ascii="Arial" w:hAnsi="Arial" w:cs="Arial"/>
          <w:sz w:val="22"/>
          <w:szCs w:val="22"/>
        </w:rPr>
        <w:t xml:space="preserve"> &lt;Distributor Name&gt;</w:t>
      </w:r>
    </w:p>
    <w:p w14:paraId="26A07BD6" w14:textId="77777777" w:rsidR="004865F1" w:rsidRPr="008B4EE7" w:rsidRDefault="004865F1" w:rsidP="008B4EE7">
      <w:pPr>
        <w:spacing w:before="60" w:after="60"/>
        <w:jc w:val="both"/>
        <w:rPr>
          <w:rFonts w:ascii="Arial" w:hAnsi="Arial" w:cs="Arial"/>
          <w:sz w:val="22"/>
          <w:szCs w:val="22"/>
        </w:rPr>
      </w:pPr>
    </w:p>
    <w:p w14:paraId="75BB9003" w14:textId="4932B4E5" w:rsidR="004865F1" w:rsidRPr="008B4EE7" w:rsidRDefault="004865F1" w:rsidP="008B4EE7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8B4EE7">
        <w:rPr>
          <w:rFonts w:ascii="Arial" w:hAnsi="Arial" w:cs="Arial"/>
          <w:sz w:val="22"/>
          <w:szCs w:val="22"/>
        </w:rPr>
        <w:t xml:space="preserve">Herewith &lt;Distributor Name&gt; confirms receipt of this Manufacturer’s Quality Statement for the purpose </w:t>
      </w:r>
      <w:r w:rsidR="006E2E9E" w:rsidRPr="008B4EE7">
        <w:rPr>
          <w:rFonts w:ascii="Arial" w:hAnsi="Arial" w:cs="Arial"/>
          <w:sz w:val="22"/>
          <w:szCs w:val="22"/>
        </w:rPr>
        <w:t>of sharing</w:t>
      </w:r>
      <w:r w:rsidRPr="008B4EE7">
        <w:rPr>
          <w:rFonts w:ascii="Arial" w:hAnsi="Arial" w:cs="Arial"/>
          <w:sz w:val="22"/>
          <w:szCs w:val="22"/>
        </w:rPr>
        <w:t xml:space="preserve"> with the excipient customer or regulator.</w:t>
      </w:r>
    </w:p>
    <w:p w14:paraId="3790CA09" w14:textId="77777777" w:rsidR="00CA637D" w:rsidRPr="008B4EE7" w:rsidRDefault="00CA637D" w:rsidP="008B4EE7">
      <w:pPr>
        <w:spacing w:before="60" w:after="60"/>
        <w:jc w:val="both"/>
        <w:rPr>
          <w:rFonts w:ascii="Arial" w:hAnsi="Arial" w:cs="Arial"/>
          <w:sz w:val="22"/>
          <w:szCs w:val="22"/>
        </w:rPr>
      </w:pPr>
    </w:p>
    <w:p w14:paraId="48A39A5A" w14:textId="77777777" w:rsidR="00097E79" w:rsidRPr="008B4EE7" w:rsidRDefault="00B94236" w:rsidP="006E2E9E">
      <w:pPr>
        <w:spacing w:before="120" w:after="240" w:line="360" w:lineRule="auto"/>
        <w:jc w:val="both"/>
        <w:rPr>
          <w:rFonts w:ascii="Arial" w:hAnsi="Arial" w:cs="Arial"/>
          <w:sz w:val="22"/>
          <w:szCs w:val="22"/>
        </w:rPr>
      </w:pPr>
      <w:r w:rsidRPr="008B4EE7">
        <w:rPr>
          <w:rFonts w:ascii="Arial" w:hAnsi="Arial" w:cs="Arial"/>
          <w:sz w:val="22"/>
          <w:szCs w:val="22"/>
        </w:rPr>
        <w:t xml:space="preserve">Signatory’s Name and </w:t>
      </w:r>
      <w:r w:rsidR="00097E79" w:rsidRPr="008B4EE7">
        <w:rPr>
          <w:rFonts w:ascii="Arial" w:hAnsi="Arial" w:cs="Arial"/>
          <w:sz w:val="22"/>
          <w:szCs w:val="22"/>
        </w:rPr>
        <w:t>Title: ____________________________</w:t>
      </w:r>
      <w:r w:rsidRPr="008B4EE7">
        <w:rPr>
          <w:rFonts w:ascii="Arial" w:hAnsi="Arial" w:cs="Arial"/>
          <w:sz w:val="22"/>
          <w:szCs w:val="22"/>
        </w:rPr>
        <w:t>__________</w:t>
      </w:r>
      <w:r w:rsidR="004865F1" w:rsidRPr="008B4EE7">
        <w:rPr>
          <w:rFonts w:ascii="Arial" w:hAnsi="Arial" w:cs="Arial"/>
          <w:sz w:val="22"/>
          <w:szCs w:val="22"/>
        </w:rPr>
        <w:t>________</w:t>
      </w:r>
    </w:p>
    <w:p w14:paraId="47655BCA" w14:textId="77777777" w:rsidR="00097E79" w:rsidRPr="008B4EE7" w:rsidRDefault="00097E79" w:rsidP="006E2E9E">
      <w:pPr>
        <w:spacing w:before="120" w:after="240" w:line="360" w:lineRule="auto"/>
        <w:jc w:val="both"/>
        <w:rPr>
          <w:rFonts w:ascii="Arial" w:hAnsi="Arial" w:cs="Arial"/>
          <w:sz w:val="22"/>
          <w:szCs w:val="22"/>
        </w:rPr>
      </w:pPr>
      <w:r w:rsidRPr="008B4EE7">
        <w:rPr>
          <w:rFonts w:ascii="Arial" w:hAnsi="Arial" w:cs="Arial"/>
          <w:sz w:val="22"/>
          <w:szCs w:val="22"/>
        </w:rPr>
        <w:t>Signature: _____________________________</w:t>
      </w:r>
      <w:r w:rsidR="00B94236" w:rsidRPr="008B4EE7">
        <w:rPr>
          <w:rFonts w:ascii="Arial" w:hAnsi="Arial" w:cs="Arial"/>
          <w:sz w:val="22"/>
          <w:szCs w:val="22"/>
        </w:rPr>
        <w:t>_______________________</w:t>
      </w:r>
      <w:r w:rsidR="004865F1" w:rsidRPr="008B4EE7">
        <w:rPr>
          <w:rFonts w:ascii="Arial" w:hAnsi="Arial" w:cs="Arial"/>
          <w:sz w:val="22"/>
          <w:szCs w:val="22"/>
        </w:rPr>
        <w:t>________</w:t>
      </w:r>
    </w:p>
    <w:p w14:paraId="167F4035" w14:textId="77777777" w:rsidR="00EE4B0E" w:rsidRPr="008B4EE7" w:rsidRDefault="00CA637D" w:rsidP="006E2E9E">
      <w:pPr>
        <w:spacing w:before="120" w:after="240"/>
        <w:jc w:val="both"/>
        <w:rPr>
          <w:rFonts w:ascii="Arial" w:hAnsi="Arial" w:cs="Arial"/>
          <w:sz w:val="22"/>
          <w:szCs w:val="22"/>
        </w:rPr>
      </w:pPr>
      <w:r w:rsidRPr="008B4EE7">
        <w:rPr>
          <w:rFonts w:ascii="Arial" w:hAnsi="Arial" w:cs="Arial"/>
          <w:sz w:val="22"/>
          <w:szCs w:val="22"/>
        </w:rPr>
        <w:t>Date:</w:t>
      </w:r>
      <w:r w:rsidR="004865F1" w:rsidRPr="008B4EE7">
        <w:rPr>
          <w:rFonts w:ascii="Arial" w:hAnsi="Arial" w:cs="Arial"/>
          <w:sz w:val="22"/>
          <w:szCs w:val="22"/>
        </w:rPr>
        <w:t xml:space="preserve"> </w:t>
      </w:r>
      <w:r w:rsidRPr="008B4EE7">
        <w:rPr>
          <w:rFonts w:ascii="Arial" w:hAnsi="Arial" w:cs="Arial"/>
          <w:sz w:val="22"/>
          <w:szCs w:val="22"/>
        </w:rPr>
        <w:t>____________________________</w:t>
      </w:r>
      <w:r w:rsidR="00B94236" w:rsidRPr="008B4EE7">
        <w:rPr>
          <w:rFonts w:ascii="Arial" w:hAnsi="Arial" w:cs="Arial"/>
          <w:sz w:val="22"/>
          <w:szCs w:val="22"/>
        </w:rPr>
        <w:t>_____________________________</w:t>
      </w:r>
      <w:r w:rsidR="004865F1" w:rsidRPr="008B4EE7">
        <w:rPr>
          <w:rFonts w:ascii="Arial" w:hAnsi="Arial" w:cs="Arial"/>
          <w:sz w:val="22"/>
          <w:szCs w:val="22"/>
        </w:rPr>
        <w:t>_______</w:t>
      </w:r>
    </w:p>
    <w:sectPr w:rsidR="00EE4B0E" w:rsidRPr="008B4EE7" w:rsidSect="002B3C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7" w:right="1287" w:bottom="1134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B712B" w14:textId="77777777" w:rsidR="00BB52FF" w:rsidRDefault="00BB52FF" w:rsidP="00B150BD">
      <w:r>
        <w:separator/>
      </w:r>
    </w:p>
  </w:endnote>
  <w:endnote w:type="continuationSeparator" w:id="0">
    <w:p w14:paraId="76615D41" w14:textId="77777777" w:rsidR="00BB52FF" w:rsidRDefault="00BB52FF" w:rsidP="00B15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2FA4" w14:textId="77777777" w:rsidR="00CE5A01" w:rsidRDefault="00CE5A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="Arial" w:hAnsi="Arial"/>
        <w:sz w:val="22"/>
        <w:szCs w:val="22"/>
      </w:rPr>
      <w:id w:val="-1054935240"/>
      <w:docPartObj>
        <w:docPartGallery w:val="Page Numbers (Bottom of Page)"/>
        <w:docPartUnique/>
      </w:docPartObj>
    </w:sdtPr>
    <w:sdtContent>
      <w:p w14:paraId="3F1A19D4" w14:textId="475EFEA0" w:rsidR="00CE5A01" w:rsidRPr="00CE5A01" w:rsidRDefault="00CE5A01" w:rsidP="00CE5A01">
        <w:pPr>
          <w:tabs>
            <w:tab w:val="clear" w:pos="720"/>
            <w:tab w:val="clear" w:pos="1440"/>
            <w:tab w:val="clear" w:pos="2160"/>
            <w:tab w:val="clear" w:pos="2880"/>
            <w:tab w:val="center" w:pos="4680"/>
            <w:tab w:val="right" w:pos="9360"/>
          </w:tabs>
          <w:jc w:val="right"/>
          <w:rPr>
            <w:rFonts w:ascii="Arial" w:eastAsia="Arial" w:hAnsi="Arial"/>
            <w:sz w:val="22"/>
            <w:szCs w:val="22"/>
          </w:rPr>
        </w:pPr>
        <w:r w:rsidRPr="00CE5A01">
          <w:rPr>
            <w:rFonts w:ascii="Arial" w:eastAsia="Arial" w:hAnsi="Arial"/>
            <w:sz w:val="22"/>
            <w:szCs w:val="22"/>
          </w:rPr>
          <w:t xml:space="preserve">Page </w:t>
        </w:r>
        <w:sdt>
          <w:sdtPr>
            <w:rPr>
              <w:rFonts w:ascii="Arial" w:eastAsia="Arial" w:hAnsi="Arial"/>
              <w:sz w:val="22"/>
              <w:szCs w:val="22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CE5A01">
              <w:rPr>
                <w:rFonts w:ascii="Arial" w:eastAsia="Arial" w:hAnsi="Arial"/>
                <w:noProof/>
                <w:sz w:val="22"/>
                <w:szCs w:val="22"/>
              </w:rPr>
              <w:fldChar w:fldCharType="begin"/>
            </w:r>
            <w:r w:rsidRPr="00CE5A01">
              <w:rPr>
                <w:rFonts w:ascii="Arial" w:eastAsia="Arial" w:hAnsi="Arial"/>
                <w:noProof/>
                <w:sz w:val="22"/>
                <w:szCs w:val="22"/>
              </w:rPr>
              <w:instrText xml:space="preserve"> PAGE   \* MERGEFORMAT </w:instrText>
            </w:r>
            <w:r w:rsidRPr="00CE5A01">
              <w:rPr>
                <w:rFonts w:ascii="Arial" w:eastAsia="Arial" w:hAnsi="Arial"/>
                <w:noProof/>
                <w:sz w:val="22"/>
                <w:szCs w:val="22"/>
              </w:rPr>
              <w:fldChar w:fldCharType="separate"/>
            </w:r>
            <w:r w:rsidRPr="00CE5A01">
              <w:rPr>
                <w:rFonts w:ascii="Arial" w:eastAsia="Arial" w:hAnsi="Arial"/>
                <w:noProof/>
                <w:sz w:val="22"/>
                <w:szCs w:val="22"/>
              </w:rPr>
              <w:t>4</w:t>
            </w:r>
            <w:r w:rsidRPr="00CE5A01">
              <w:rPr>
                <w:rFonts w:ascii="Arial" w:eastAsia="Arial" w:hAnsi="Arial"/>
                <w:noProof/>
                <w:sz w:val="22"/>
                <w:szCs w:val="22"/>
              </w:rPr>
              <w:fldChar w:fldCharType="end"/>
            </w:r>
            <w:r w:rsidRPr="00CE5A01">
              <w:rPr>
                <w:rFonts w:ascii="Arial" w:eastAsia="Arial" w:hAnsi="Arial"/>
                <w:noProof/>
                <w:sz w:val="22"/>
                <w:szCs w:val="22"/>
              </w:rPr>
              <w:t xml:space="preserve"> of </w:t>
            </w:r>
            <w:r w:rsidRPr="00CE5A01">
              <w:rPr>
                <w:rFonts w:ascii="Arial" w:eastAsia="Arial" w:hAnsi="Arial"/>
                <w:noProof/>
                <w:sz w:val="22"/>
                <w:szCs w:val="22"/>
              </w:rPr>
              <w:fldChar w:fldCharType="begin"/>
            </w:r>
            <w:r w:rsidRPr="00CE5A01">
              <w:rPr>
                <w:rFonts w:ascii="Arial" w:eastAsia="Arial" w:hAnsi="Arial"/>
                <w:noProof/>
                <w:sz w:val="22"/>
                <w:szCs w:val="22"/>
              </w:rPr>
              <w:instrText xml:space="preserve"> SECTIONPAGES   \* MERGEFORMAT </w:instrText>
            </w:r>
            <w:r w:rsidRPr="00CE5A01">
              <w:rPr>
                <w:rFonts w:ascii="Arial" w:eastAsia="Arial" w:hAnsi="Arial"/>
                <w:noProof/>
                <w:sz w:val="22"/>
                <w:szCs w:val="22"/>
              </w:rPr>
              <w:fldChar w:fldCharType="separate"/>
            </w:r>
            <w:r>
              <w:rPr>
                <w:rFonts w:ascii="Arial" w:eastAsia="Arial" w:hAnsi="Arial"/>
                <w:noProof/>
                <w:sz w:val="22"/>
                <w:szCs w:val="22"/>
              </w:rPr>
              <w:t>3</w:t>
            </w:r>
            <w:r w:rsidRPr="00CE5A01">
              <w:rPr>
                <w:rFonts w:ascii="Arial" w:eastAsia="Arial" w:hAnsi="Arial"/>
                <w:noProof/>
                <w:sz w:val="22"/>
                <w:szCs w:val="22"/>
              </w:rPr>
              <w:fldChar w:fldCharType="end"/>
            </w:r>
          </w:sdtContent>
        </w:sdt>
      </w:p>
    </w:sdtContent>
  </w:sdt>
  <w:p w14:paraId="675DC1A4" w14:textId="77777777" w:rsidR="00CE5A01" w:rsidRPr="00CE5A01" w:rsidRDefault="00CE5A01" w:rsidP="00CE5A01">
    <w:pPr>
      <w:tabs>
        <w:tab w:val="clear" w:pos="720"/>
        <w:tab w:val="clear" w:pos="1440"/>
        <w:tab w:val="clear" w:pos="2160"/>
        <w:tab w:val="clear" w:pos="2880"/>
        <w:tab w:val="center" w:pos="4320"/>
        <w:tab w:val="right" w:pos="8640"/>
      </w:tabs>
      <w:jc w:val="center"/>
      <w:rPr>
        <w:rFonts w:ascii="Arial" w:hAnsi="Arial" w:cs="Arial"/>
        <w:sz w:val="20"/>
        <w:lang w:val="en-GB"/>
      </w:rPr>
    </w:pPr>
    <w:r w:rsidRPr="00CE5A01">
      <w:rPr>
        <w:rFonts w:ascii="Arial" w:hAnsi="Arial" w:cs="Arial"/>
        <w:sz w:val="20"/>
        <w:lang w:val="en-GB"/>
      </w:rPr>
      <w:t xml:space="preserve">Copyright © </w:t>
    </w:r>
    <w:r w:rsidRPr="00CE5A01">
      <w:rPr>
        <w:rFonts w:ascii="Arial" w:hAnsi="Arial" w:cs="Arial"/>
        <w:sz w:val="20"/>
        <w:lang w:val="en-GB"/>
      </w:rPr>
      <w:t>202</w:t>
    </w:r>
    <w:r w:rsidRPr="00CE5A01">
      <w:rPr>
        <w:rFonts w:ascii="Arial" w:hAnsi="Arial" w:cs="Arial"/>
        <w:sz w:val="20"/>
        <w:lang w:val="en-GB"/>
      </w:rPr>
      <w:t>4</w:t>
    </w:r>
    <w:r w:rsidRPr="00CE5A01">
      <w:rPr>
        <w:rFonts w:ascii="Arial" w:hAnsi="Arial" w:cs="Arial"/>
        <w:sz w:val="20"/>
        <w:lang w:val="en-GB"/>
      </w:rPr>
      <w:t xml:space="preserve"> </w:t>
    </w:r>
    <w:r w:rsidRPr="00CE5A01">
      <w:rPr>
        <w:rFonts w:ascii="Arial" w:hAnsi="Arial" w:cs="Arial"/>
        <w:sz w:val="20"/>
        <w:lang w:val="en-GB"/>
      </w:rPr>
      <w:t>The International Pharmaceutical Excipients Council</w:t>
    </w:r>
  </w:p>
  <w:p w14:paraId="12DA9270" w14:textId="77777777" w:rsidR="00CE5A01" w:rsidRPr="00CE5A01" w:rsidRDefault="00CE5A01" w:rsidP="00CE5A01">
    <w:pPr>
      <w:tabs>
        <w:tab w:val="clear" w:pos="720"/>
        <w:tab w:val="clear" w:pos="1440"/>
        <w:tab w:val="clear" w:pos="2160"/>
        <w:tab w:val="clear" w:pos="2880"/>
        <w:tab w:val="center" w:pos="4320"/>
        <w:tab w:val="right" w:pos="8640"/>
      </w:tabs>
      <w:jc w:val="center"/>
      <w:rPr>
        <w:rFonts w:ascii="Arial" w:hAnsi="Arial" w:cs="Arial"/>
        <w:sz w:val="20"/>
        <w:lang w:val="en-GB"/>
      </w:rPr>
    </w:pPr>
  </w:p>
  <w:p w14:paraId="66308EB4" w14:textId="77777777" w:rsidR="00CE5A01" w:rsidRPr="00CE5A01" w:rsidRDefault="00CE5A01" w:rsidP="00CE5A01">
    <w:pPr>
      <w:tabs>
        <w:tab w:val="clear" w:pos="720"/>
        <w:tab w:val="clear" w:pos="1440"/>
        <w:tab w:val="clear" w:pos="2160"/>
        <w:tab w:val="clear" w:pos="2880"/>
      </w:tabs>
      <w:spacing w:after="45"/>
      <w:jc w:val="center"/>
      <w:rPr>
        <w:rFonts w:ascii="Segoe UI" w:eastAsia="MS PGothic" w:hAnsi="Segoe UI" w:cs="Segoe UI"/>
        <w:sz w:val="21"/>
        <w:szCs w:val="21"/>
        <w:lang w:val="en-GB"/>
      </w:rPr>
    </w:pPr>
    <w:r w:rsidRPr="00CE5A01">
      <w:rPr>
        <w:rFonts w:ascii="Arial" w:eastAsia="MS PGothic" w:hAnsi="Arial" w:cs="Arial"/>
        <w:b/>
        <w:bCs/>
        <w:sz w:val="18"/>
        <w:szCs w:val="18"/>
        <w:lang w:val="en-GB"/>
      </w:rPr>
      <w:t>The International Pharmaceutical Excipients Council – Federation (IPEC Federation) asbl</w:t>
    </w:r>
  </w:p>
  <w:p w14:paraId="6FDF7C2F" w14:textId="77777777" w:rsidR="00CE5A01" w:rsidRPr="00CE5A01" w:rsidRDefault="00CE5A01" w:rsidP="00CE5A01">
    <w:pPr>
      <w:tabs>
        <w:tab w:val="clear" w:pos="720"/>
        <w:tab w:val="clear" w:pos="1440"/>
        <w:tab w:val="clear" w:pos="2160"/>
        <w:tab w:val="clear" w:pos="2880"/>
      </w:tabs>
      <w:spacing w:after="45"/>
      <w:jc w:val="center"/>
      <w:rPr>
        <w:rFonts w:ascii="Segoe UI" w:eastAsia="MS PGothic" w:hAnsi="Segoe UI" w:cs="Segoe UI"/>
        <w:sz w:val="21"/>
        <w:szCs w:val="21"/>
        <w:lang w:val="fr-FR"/>
      </w:rPr>
    </w:pPr>
    <w:r w:rsidRPr="00CE5A01">
      <w:rPr>
        <w:rFonts w:ascii="Arial" w:eastAsia="MS PGothic" w:hAnsi="Arial" w:cs="Arial"/>
        <w:sz w:val="18"/>
        <w:szCs w:val="18"/>
        <w:lang w:val="fr-BE"/>
      </w:rPr>
      <w:t>Rue Marie de Bourgogne 52 - 1000, Brussels, Belgium</w:t>
    </w:r>
  </w:p>
  <w:p w14:paraId="6BAC0D62" w14:textId="77777777" w:rsidR="00CE5A01" w:rsidRPr="00CE5A01" w:rsidRDefault="00CE5A01" w:rsidP="00CE5A01">
    <w:pPr>
      <w:tabs>
        <w:tab w:val="clear" w:pos="720"/>
        <w:tab w:val="clear" w:pos="1440"/>
        <w:tab w:val="clear" w:pos="2160"/>
        <w:tab w:val="clear" w:pos="2880"/>
      </w:tabs>
      <w:spacing w:after="45"/>
      <w:jc w:val="center"/>
      <w:rPr>
        <w:noProof/>
        <w:sz w:val="22"/>
        <w:szCs w:val="22"/>
        <w:lang w:val="en-GB"/>
      </w:rPr>
    </w:pPr>
    <w:r w:rsidRPr="00CE5A01">
      <w:rPr>
        <w:rFonts w:ascii="Arial" w:eastAsia="MS PGothic" w:hAnsi="Arial" w:cs="Arial"/>
        <w:sz w:val="18"/>
        <w:szCs w:val="18"/>
        <w:lang w:val="en-GB"/>
      </w:rPr>
      <w:t>W: ipec-federation.org  T: +32 2 213 74 40</w:t>
    </w:r>
    <w:r w:rsidRPr="00CE5A01">
      <w:rPr>
        <w:rFonts w:ascii="Arial" w:eastAsia="MS PGothic" w:hAnsi="Arial" w:cs="Arial"/>
        <w:sz w:val="18"/>
        <w:szCs w:val="18"/>
      </w:rPr>
      <w:t>  E: </w:t>
    </w:r>
    <w:hyperlink r:id="rId1" w:tgtFrame="_blank" w:tooltip="mailto:info@ipec-federation.org" w:history="1">
      <w:r w:rsidRPr="00CE5A01">
        <w:rPr>
          <w:rFonts w:ascii="Arial" w:eastAsia="MS PGothic" w:hAnsi="Arial" w:cs="Arial"/>
          <w:sz w:val="18"/>
          <w:szCs w:val="18"/>
          <w:u w:val="single"/>
          <w:lang w:val="en-GB"/>
        </w:rPr>
        <w:t>info@ipec-federation.org</w:t>
      </w:r>
    </w:hyperlink>
  </w:p>
  <w:p w14:paraId="2A8D47FA" w14:textId="56C18DF3" w:rsidR="00561082" w:rsidRPr="00CE5A01" w:rsidRDefault="00CE5A01" w:rsidP="00CE5A01">
    <w:pPr>
      <w:tabs>
        <w:tab w:val="clear" w:pos="720"/>
        <w:tab w:val="clear" w:pos="1440"/>
        <w:tab w:val="clear" w:pos="2160"/>
        <w:tab w:val="clear" w:pos="2880"/>
      </w:tabs>
      <w:spacing w:after="45"/>
      <w:jc w:val="center"/>
      <w:rPr>
        <w:rFonts w:ascii="Arial" w:eastAsia="Arial" w:hAnsi="Arial"/>
        <w:sz w:val="22"/>
        <w:szCs w:val="22"/>
        <w:lang w:val="en-GB"/>
      </w:rPr>
    </w:pPr>
    <w:r w:rsidRPr="00CE5A01">
      <w:rPr>
        <w:rFonts w:ascii="Arial" w:eastAsia="MS PGothic" w:hAnsi="Arial" w:cs="Arial"/>
        <w:sz w:val="18"/>
        <w:szCs w:val="18"/>
        <w:lang w:val="en-GB"/>
      </w:rPr>
      <w:t xml:space="preserve"> VAT: BE 0823931361 - IBAN: BE73363068125160 - RPM Brussels Capital Region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5B061" w14:textId="77777777" w:rsidR="00CE5A01" w:rsidRDefault="00CE5A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F0F99" w14:textId="77777777" w:rsidR="00BB52FF" w:rsidRDefault="00BB52FF" w:rsidP="00B150BD">
      <w:r>
        <w:separator/>
      </w:r>
    </w:p>
  </w:footnote>
  <w:footnote w:type="continuationSeparator" w:id="0">
    <w:p w14:paraId="21D628E4" w14:textId="77777777" w:rsidR="00BB52FF" w:rsidRDefault="00BB52FF" w:rsidP="00B15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0983F" w14:textId="77777777" w:rsidR="00CE5A01" w:rsidRDefault="00CE5A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A3263" w14:textId="77777777" w:rsidR="001A6CE1" w:rsidRPr="008B4EE7" w:rsidRDefault="001A6CE1" w:rsidP="001A6CE1">
    <w:pPr>
      <w:pStyle w:val="Header"/>
      <w:jc w:val="center"/>
      <w:rPr>
        <w:rFonts w:ascii="Arial" w:hAnsi="Arial" w:cs="Arial"/>
        <w:b/>
        <w:sz w:val="22"/>
        <w:szCs w:val="18"/>
      </w:rPr>
    </w:pPr>
    <w:r w:rsidRPr="008B4EE7">
      <w:rPr>
        <w:rFonts w:ascii="Arial" w:hAnsi="Arial" w:cs="Arial"/>
        <w:b/>
        <w:sz w:val="22"/>
        <w:szCs w:val="18"/>
      </w:rPr>
      <w:t>Manufacturer</w:t>
    </w:r>
    <w:r w:rsidR="00CA3C65" w:rsidRPr="008B4EE7">
      <w:rPr>
        <w:rFonts w:ascii="Arial" w:hAnsi="Arial" w:cs="Arial"/>
        <w:b/>
        <w:sz w:val="22"/>
        <w:szCs w:val="18"/>
      </w:rPr>
      <w:t>’s</w:t>
    </w:r>
    <w:r w:rsidR="00AE60A9" w:rsidRPr="008B4EE7">
      <w:rPr>
        <w:rFonts w:ascii="Arial" w:hAnsi="Arial" w:cs="Arial"/>
        <w:b/>
        <w:sz w:val="22"/>
        <w:szCs w:val="18"/>
      </w:rPr>
      <w:t xml:space="preserve"> </w:t>
    </w:r>
    <w:r w:rsidR="004E48A1" w:rsidRPr="008B4EE7">
      <w:rPr>
        <w:rFonts w:ascii="Arial" w:hAnsi="Arial" w:cs="Arial"/>
        <w:b/>
        <w:sz w:val="22"/>
        <w:szCs w:val="18"/>
      </w:rPr>
      <w:t>Quality</w:t>
    </w:r>
    <w:r w:rsidRPr="008B4EE7">
      <w:rPr>
        <w:rFonts w:ascii="Arial" w:hAnsi="Arial" w:cs="Arial"/>
        <w:b/>
        <w:sz w:val="22"/>
        <w:szCs w:val="18"/>
      </w:rPr>
      <w:t xml:space="preserve"> Statement</w:t>
    </w:r>
  </w:p>
  <w:p w14:paraId="7F4BDB60" w14:textId="77777777" w:rsidR="00561082" w:rsidRPr="008B4EE7" w:rsidRDefault="00561082" w:rsidP="00561082">
    <w:pPr>
      <w:jc w:val="center"/>
      <w:rPr>
        <w:rFonts w:ascii="Arial" w:hAnsi="Arial" w:cs="Arial"/>
        <w:sz w:val="22"/>
        <w:szCs w:val="18"/>
      </w:rPr>
    </w:pPr>
    <w:r w:rsidRPr="008B4EE7">
      <w:rPr>
        <w:rFonts w:ascii="Arial" w:hAnsi="Arial" w:cs="Arial"/>
        <w:sz w:val="22"/>
        <w:szCs w:val="18"/>
      </w:rPr>
      <w:t>Attachment to Quality Agreement</w:t>
    </w:r>
    <w:r w:rsidR="00A94025" w:rsidRPr="008B4EE7">
      <w:rPr>
        <w:rFonts w:ascii="Arial" w:hAnsi="Arial" w:cs="Arial"/>
        <w:sz w:val="22"/>
        <w:szCs w:val="18"/>
      </w:rPr>
      <w:t xml:space="preserve"> (QA)</w:t>
    </w:r>
    <w:r w:rsidR="007F3150" w:rsidRPr="008B4EE7">
      <w:rPr>
        <w:rFonts w:ascii="Arial" w:hAnsi="Arial" w:cs="Arial"/>
        <w:sz w:val="22"/>
        <w:szCs w:val="18"/>
      </w:rPr>
      <w:t xml:space="preserve"> between the manufacturer and the distributor</w:t>
    </w:r>
  </w:p>
  <w:p w14:paraId="1C2BE2CB" w14:textId="77777777" w:rsidR="00A94025" w:rsidRPr="008B4EE7" w:rsidRDefault="00A94025" w:rsidP="00561082">
    <w:pPr>
      <w:jc w:val="center"/>
      <w:rPr>
        <w:rFonts w:ascii="Arial" w:hAnsi="Arial" w:cs="Arial"/>
        <w:sz w:val="22"/>
        <w:szCs w:val="18"/>
      </w:rPr>
    </w:pPr>
  </w:p>
  <w:p w14:paraId="5AA85565" w14:textId="77777777" w:rsidR="00A94025" w:rsidRPr="008B4EE7" w:rsidRDefault="00A94025" w:rsidP="00A94025">
    <w:pPr>
      <w:pStyle w:val="Header"/>
      <w:jc w:val="center"/>
      <w:rPr>
        <w:rFonts w:ascii="Arial" w:hAnsi="Arial" w:cs="Arial"/>
        <w:i/>
        <w:sz w:val="22"/>
        <w:szCs w:val="24"/>
      </w:rPr>
    </w:pPr>
    <w:r w:rsidRPr="008B4EE7">
      <w:rPr>
        <w:rFonts w:ascii="Arial" w:hAnsi="Arial" w:cs="Arial"/>
        <w:i/>
        <w:sz w:val="22"/>
        <w:szCs w:val="24"/>
      </w:rPr>
      <w:t>Note: It is recommended to apply version control according to company standards and to use Manufacturer’s company letterhead.</w:t>
    </w:r>
  </w:p>
  <w:p w14:paraId="06E0E0C2" w14:textId="77777777" w:rsidR="00A94025" w:rsidRPr="00561082" w:rsidRDefault="00A94025" w:rsidP="00561082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D7257" w14:textId="77777777" w:rsidR="00CE5A01" w:rsidRDefault="00CE5A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1F"/>
    <w:rsid w:val="00001CF7"/>
    <w:rsid w:val="0000239D"/>
    <w:rsid w:val="00006A95"/>
    <w:rsid w:val="00007F28"/>
    <w:rsid w:val="0001062C"/>
    <w:rsid w:val="00010AA7"/>
    <w:rsid w:val="000156C6"/>
    <w:rsid w:val="00024D30"/>
    <w:rsid w:val="000714D7"/>
    <w:rsid w:val="000748A8"/>
    <w:rsid w:val="000833E3"/>
    <w:rsid w:val="00092800"/>
    <w:rsid w:val="00097E79"/>
    <w:rsid w:val="000C11D6"/>
    <w:rsid w:val="000D19F3"/>
    <w:rsid w:val="0010494C"/>
    <w:rsid w:val="00113369"/>
    <w:rsid w:val="00142C2F"/>
    <w:rsid w:val="00157140"/>
    <w:rsid w:val="001A6CE1"/>
    <w:rsid w:val="001B22C5"/>
    <w:rsid w:val="001B7AE4"/>
    <w:rsid w:val="001F4C53"/>
    <w:rsid w:val="00235DA5"/>
    <w:rsid w:val="00237073"/>
    <w:rsid w:val="002466D8"/>
    <w:rsid w:val="002526AB"/>
    <w:rsid w:val="00272C4C"/>
    <w:rsid w:val="00293FF9"/>
    <w:rsid w:val="002A1D0E"/>
    <w:rsid w:val="002A1D10"/>
    <w:rsid w:val="002B3C0B"/>
    <w:rsid w:val="002D23FA"/>
    <w:rsid w:val="002D2833"/>
    <w:rsid w:val="002F51CC"/>
    <w:rsid w:val="0030563B"/>
    <w:rsid w:val="00312C12"/>
    <w:rsid w:val="003551A0"/>
    <w:rsid w:val="0035655E"/>
    <w:rsid w:val="00365C0F"/>
    <w:rsid w:val="003800C5"/>
    <w:rsid w:val="0038614C"/>
    <w:rsid w:val="003A2965"/>
    <w:rsid w:val="003B7E6F"/>
    <w:rsid w:val="003D71E4"/>
    <w:rsid w:val="003D72CC"/>
    <w:rsid w:val="003E0451"/>
    <w:rsid w:val="00411745"/>
    <w:rsid w:val="00422EB5"/>
    <w:rsid w:val="004865F1"/>
    <w:rsid w:val="004A105C"/>
    <w:rsid w:val="004D18B2"/>
    <w:rsid w:val="004D7EE0"/>
    <w:rsid w:val="004E48A1"/>
    <w:rsid w:val="004F7FDE"/>
    <w:rsid w:val="00520280"/>
    <w:rsid w:val="0052412D"/>
    <w:rsid w:val="00534073"/>
    <w:rsid w:val="00550D16"/>
    <w:rsid w:val="00561082"/>
    <w:rsid w:val="005B3A83"/>
    <w:rsid w:val="005B644F"/>
    <w:rsid w:val="005D220B"/>
    <w:rsid w:val="00607DE0"/>
    <w:rsid w:val="006508AF"/>
    <w:rsid w:val="006537AE"/>
    <w:rsid w:val="0067320F"/>
    <w:rsid w:val="006A4646"/>
    <w:rsid w:val="006A65B1"/>
    <w:rsid w:val="006A6A2B"/>
    <w:rsid w:val="006A74EF"/>
    <w:rsid w:val="006B4620"/>
    <w:rsid w:val="006C4E9B"/>
    <w:rsid w:val="006D36E4"/>
    <w:rsid w:val="006E2E9E"/>
    <w:rsid w:val="007245E7"/>
    <w:rsid w:val="00740E3C"/>
    <w:rsid w:val="007677C8"/>
    <w:rsid w:val="00767BA7"/>
    <w:rsid w:val="00770EC0"/>
    <w:rsid w:val="0078140B"/>
    <w:rsid w:val="00795B50"/>
    <w:rsid w:val="007A0ECC"/>
    <w:rsid w:val="007A4147"/>
    <w:rsid w:val="007A71E9"/>
    <w:rsid w:val="007D20E4"/>
    <w:rsid w:val="007F3150"/>
    <w:rsid w:val="007F6662"/>
    <w:rsid w:val="00820EA8"/>
    <w:rsid w:val="0083645A"/>
    <w:rsid w:val="00843C26"/>
    <w:rsid w:val="008443B9"/>
    <w:rsid w:val="0084568E"/>
    <w:rsid w:val="00895202"/>
    <w:rsid w:val="008A7505"/>
    <w:rsid w:val="008B4EE7"/>
    <w:rsid w:val="00907392"/>
    <w:rsid w:val="00907A46"/>
    <w:rsid w:val="00920774"/>
    <w:rsid w:val="00921446"/>
    <w:rsid w:val="00921BC0"/>
    <w:rsid w:val="009260F6"/>
    <w:rsid w:val="00981805"/>
    <w:rsid w:val="0098493D"/>
    <w:rsid w:val="009A194D"/>
    <w:rsid w:val="009B7199"/>
    <w:rsid w:val="009C1D49"/>
    <w:rsid w:val="009D1FB1"/>
    <w:rsid w:val="009E2F6B"/>
    <w:rsid w:val="00A11932"/>
    <w:rsid w:val="00A11FCD"/>
    <w:rsid w:val="00A26498"/>
    <w:rsid w:val="00A41BC5"/>
    <w:rsid w:val="00A45866"/>
    <w:rsid w:val="00A70AC3"/>
    <w:rsid w:val="00A74E6E"/>
    <w:rsid w:val="00A94025"/>
    <w:rsid w:val="00AA3B5A"/>
    <w:rsid w:val="00AC4C7F"/>
    <w:rsid w:val="00AD6D45"/>
    <w:rsid w:val="00AD726D"/>
    <w:rsid w:val="00AE60A9"/>
    <w:rsid w:val="00B150BD"/>
    <w:rsid w:val="00B35EEF"/>
    <w:rsid w:val="00B507CB"/>
    <w:rsid w:val="00B92992"/>
    <w:rsid w:val="00B94236"/>
    <w:rsid w:val="00BB1E1F"/>
    <w:rsid w:val="00BB52FF"/>
    <w:rsid w:val="00BD18B1"/>
    <w:rsid w:val="00BE41AE"/>
    <w:rsid w:val="00BE666D"/>
    <w:rsid w:val="00BF38AF"/>
    <w:rsid w:val="00BF6AB8"/>
    <w:rsid w:val="00C07596"/>
    <w:rsid w:val="00C16B3D"/>
    <w:rsid w:val="00C41FA5"/>
    <w:rsid w:val="00C91C23"/>
    <w:rsid w:val="00CA3C65"/>
    <w:rsid w:val="00CA637D"/>
    <w:rsid w:val="00CA7494"/>
    <w:rsid w:val="00CD12DC"/>
    <w:rsid w:val="00CE5A01"/>
    <w:rsid w:val="00D12D8F"/>
    <w:rsid w:val="00D2175D"/>
    <w:rsid w:val="00D57185"/>
    <w:rsid w:val="00D64B75"/>
    <w:rsid w:val="00D75EA2"/>
    <w:rsid w:val="00DA67BE"/>
    <w:rsid w:val="00DC5E9E"/>
    <w:rsid w:val="00DC6C9B"/>
    <w:rsid w:val="00DD33FC"/>
    <w:rsid w:val="00E04BFB"/>
    <w:rsid w:val="00E46F71"/>
    <w:rsid w:val="00E8157B"/>
    <w:rsid w:val="00EC02C7"/>
    <w:rsid w:val="00EC3B9D"/>
    <w:rsid w:val="00EE2DBB"/>
    <w:rsid w:val="00EE4B0E"/>
    <w:rsid w:val="00F00268"/>
    <w:rsid w:val="00F03BB8"/>
    <w:rsid w:val="00F226C6"/>
    <w:rsid w:val="00F2583C"/>
    <w:rsid w:val="00F5310C"/>
    <w:rsid w:val="00F57B5D"/>
    <w:rsid w:val="00F57BA1"/>
    <w:rsid w:val="00F710CE"/>
    <w:rsid w:val="00F83ED5"/>
    <w:rsid w:val="00F86311"/>
    <w:rsid w:val="00FC2628"/>
    <w:rsid w:val="00FE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E8373F"/>
  <w15:docId w15:val="{4E7212FB-8F9D-4770-8CB3-ACF302E2A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E1F"/>
    <w:pPr>
      <w:tabs>
        <w:tab w:val="left" w:pos="720"/>
        <w:tab w:val="left" w:pos="1440"/>
        <w:tab w:val="left" w:pos="2160"/>
        <w:tab w:val="left" w:pos="288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1E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E1F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3A296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A296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A296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29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296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B150BD"/>
    <w:pPr>
      <w:tabs>
        <w:tab w:val="clear" w:pos="720"/>
        <w:tab w:val="clear" w:pos="1440"/>
        <w:tab w:val="clear" w:pos="2160"/>
        <w:tab w:val="clear" w:pos="288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0B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150BD"/>
    <w:pPr>
      <w:tabs>
        <w:tab w:val="clear" w:pos="720"/>
        <w:tab w:val="clear" w:pos="1440"/>
        <w:tab w:val="clear" w:pos="2160"/>
        <w:tab w:val="clear" w:pos="288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0BD"/>
    <w:rPr>
      <w:rFonts w:ascii="Times New Roman" w:eastAsia="Times New Roman" w:hAnsi="Times New Roman" w:cs="Times New Roman"/>
      <w:sz w:val="24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5B3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ipec-federat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5CF7F-E2C6-4D97-8683-6C77256B0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785</Words>
  <Characters>4480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Ashland Inc.</Company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A420854</dc:creator>
  <cp:lastModifiedBy>Stefano Luppino</cp:lastModifiedBy>
  <cp:revision>6</cp:revision>
  <cp:lastPrinted>2017-06-16T12:44:00Z</cp:lastPrinted>
  <dcterms:created xsi:type="dcterms:W3CDTF">2023-12-10T16:55:00Z</dcterms:created>
  <dcterms:modified xsi:type="dcterms:W3CDTF">2024-02-19T15:08:00Z</dcterms:modified>
</cp:coreProperties>
</file>